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833B" w14:textId="77777777" w:rsidR="0047633F" w:rsidRPr="00523E44" w:rsidRDefault="0047633F" w:rsidP="0047633F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523E44">
        <w:rPr>
          <w:rFonts w:ascii="Verdana" w:hAnsi="Verdana"/>
          <w:sz w:val="40"/>
          <w:szCs w:val="40"/>
        </w:rPr>
        <w:t>APPLICATION FORM</w:t>
      </w:r>
    </w:p>
    <w:p w14:paraId="6CEB51DC" w14:textId="77777777" w:rsidR="0047633F" w:rsidRDefault="0047633F" w:rsidP="0047633F">
      <w:pPr>
        <w:jc w:val="center"/>
        <w:rPr>
          <w:rFonts w:ascii="Verdana" w:hAnsi="Verdana"/>
          <w:sz w:val="40"/>
          <w:szCs w:val="40"/>
        </w:rPr>
      </w:pPr>
      <w:r w:rsidRPr="00523E44">
        <w:rPr>
          <w:rFonts w:ascii="Verdana" w:hAnsi="Verdana"/>
          <w:sz w:val="40"/>
          <w:szCs w:val="40"/>
        </w:rPr>
        <w:t xml:space="preserve">for participation in the Project </w:t>
      </w:r>
    </w:p>
    <w:p w14:paraId="1AB066A0" w14:textId="77777777" w:rsidR="0047633F" w:rsidRPr="00523E44" w:rsidRDefault="0047633F" w:rsidP="0047633F">
      <w:pPr>
        <w:jc w:val="center"/>
        <w:rPr>
          <w:sz w:val="40"/>
          <w:szCs w:val="40"/>
        </w:rPr>
      </w:pPr>
      <w:r w:rsidRPr="00523E44">
        <w:rPr>
          <w:rFonts w:ascii="Verdana" w:hAnsi="Verdana"/>
          <w:sz w:val="40"/>
          <w:szCs w:val="40"/>
        </w:rPr>
        <w:t>“</w:t>
      </w:r>
      <w:r w:rsidRPr="00A47BD8">
        <w:rPr>
          <w:rFonts w:ascii="Verdana" w:hAnsi="Verdana"/>
          <w:b/>
          <w:sz w:val="40"/>
          <w:szCs w:val="40"/>
        </w:rPr>
        <w:t>Finland Ukraine Trust Fund: Energy Efficiency, Renewable Energy and Alternative Types of Energy</w:t>
      </w:r>
      <w:r w:rsidRPr="00523E44">
        <w:rPr>
          <w:rFonts w:ascii="Verdana" w:hAnsi="Verdana"/>
          <w:sz w:val="40"/>
          <w:szCs w:val="40"/>
        </w:rPr>
        <w:t>”</w:t>
      </w:r>
    </w:p>
    <w:p w14:paraId="7C5DCBC8" w14:textId="77777777" w:rsidR="0047633F" w:rsidRDefault="0047633F" w:rsidP="0047633F">
      <w:pPr>
        <w:pStyle w:val="BodyText"/>
        <w:rPr>
          <w:lang w:val="en-US"/>
        </w:rPr>
      </w:pPr>
    </w:p>
    <w:p w14:paraId="355FB8AF" w14:textId="65BFBD80" w:rsidR="0047633F" w:rsidRDefault="0047633F" w:rsidP="002305D0">
      <w:pPr>
        <w:pStyle w:val="BodyText"/>
        <w:jc w:val="both"/>
        <w:rPr>
          <w:lang w:val="en-US"/>
        </w:rPr>
      </w:pPr>
      <w:r w:rsidRPr="000B7DF5">
        <w:rPr>
          <w:lang w:val="en-US"/>
        </w:rPr>
        <w:t xml:space="preserve">This application form is a first step of </w:t>
      </w:r>
      <w:r w:rsidR="00986A39">
        <w:rPr>
          <w:lang w:val="en-US"/>
        </w:rPr>
        <w:t xml:space="preserve">the </w:t>
      </w:r>
      <w:r>
        <w:rPr>
          <w:lang w:val="en-US"/>
        </w:rPr>
        <w:t>projects</w:t>
      </w:r>
      <w:r w:rsidRPr="000B7DF5">
        <w:rPr>
          <w:lang w:val="en-US"/>
        </w:rPr>
        <w:t xml:space="preserve"> </w:t>
      </w:r>
      <w:r>
        <w:rPr>
          <w:lang w:val="en-US"/>
        </w:rPr>
        <w:t>to be implemented</w:t>
      </w:r>
      <w:r w:rsidRPr="000B7DF5">
        <w:rPr>
          <w:lang w:val="en-US"/>
        </w:rPr>
        <w:t xml:space="preserve"> within the “Finland Ukraine Trust Fund: Energy Efficiency, Renewable Energy and Alternative Types of Energy”.</w:t>
      </w:r>
    </w:p>
    <w:p w14:paraId="343CE352" w14:textId="77777777" w:rsidR="0047633F" w:rsidRDefault="0047633F" w:rsidP="002305D0">
      <w:pPr>
        <w:pStyle w:val="BodyText"/>
        <w:jc w:val="both"/>
      </w:pPr>
      <w:r>
        <w:t xml:space="preserve">If the project meets funding requirements, there might be more detailed information collection among the next steps, including but not limited to documents, which will be referred in the application form. </w:t>
      </w:r>
    </w:p>
    <w:p w14:paraId="1EE9A126" w14:textId="77777777" w:rsidR="0047633F" w:rsidRPr="007A7DD8" w:rsidRDefault="0047633F" w:rsidP="002305D0">
      <w:pPr>
        <w:pStyle w:val="BodyText"/>
        <w:jc w:val="both"/>
      </w:pPr>
      <w:r>
        <w:t>The fuller and complete is the Application Form, the lower is a possibility of a false interpretation of the information, and the need to request an additional information while selection of the projects.</w:t>
      </w:r>
    </w:p>
    <w:p w14:paraId="03D7F8EA" w14:textId="77777777" w:rsidR="0047633F" w:rsidRDefault="0047633F" w:rsidP="002305D0">
      <w:pPr>
        <w:pStyle w:val="BodyText"/>
        <w:jc w:val="both"/>
        <w:rPr>
          <w:rFonts w:ascii="Verdana" w:hAnsi="Verdana"/>
          <w:i/>
          <w:szCs w:val="18"/>
        </w:rPr>
      </w:pPr>
      <w:r w:rsidRPr="00523E44">
        <w:rPr>
          <w:rFonts w:ascii="Verdana" w:hAnsi="Verdana"/>
          <w:i/>
          <w:szCs w:val="18"/>
        </w:rPr>
        <w:t xml:space="preserve">Please familiarize yourself with the main preconditions of the subprojects review being funded within the framework of the </w:t>
      </w:r>
      <w:r>
        <w:rPr>
          <w:rFonts w:ascii="Verdana" w:hAnsi="Verdana"/>
          <w:i/>
          <w:szCs w:val="18"/>
        </w:rPr>
        <w:t>program</w:t>
      </w:r>
      <w:r w:rsidRPr="00523E44">
        <w:rPr>
          <w:rFonts w:ascii="Verdana" w:hAnsi="Verdana"/>
          <w:i/>
          <w:szCs w:val="18"/>
        </w:rPr>
        <w:t xml:space="preserve"> before filling the application form:</w:t>
      </w:r>
    </w:p>
    <w:p w14:paraId="0F74CEC6" w14:textId="77777777" w:rsidR="0047633F" w:rsidRDefault="0047633F" w:rsidP="002305D0">
      <w:pPr>
        <w:pStyle w:val="BodyText"/>
        <w:numPr>
          <w:ilvl w:val="0"/>
          <w:numId w:val="65"/>
        </w:numPr>
        <w:jc w:val="both"/>
        <w:rPr>
          <w:lang w:val="en-US"/>
        </w:rPr>
      </w:pPr>
      <w:r w:rsidRPr="007A7DD8">
        <w:rPr>
          <w:b/>
          <w:lang w:val="en-US"/>
        </w:rPr>
        <w:t>Sector</w:t>
      </w:r>
      <w:r>
        <w:rPr>
          <w:lang w:val="en-US"/>
        </w:rPr>
        <w:t xml:space="preserve">: </w:t>
      </w:r>
      <w:r w:rsidRPr="000B7DF5">
        <w:rPr>
          <w:lang w:val="en-US"/>
        </w:rPr>
        <w:t>energy efficiency, renewable energy and alternative types of energy sources in power and heat generation as well as in district heating networks</w:t>
      </w:r>
    </w:p>
    <w:p w14:paraId="0F2D4A63" w14:textId="77777777" w:rsidR="0047633F" w:rsidRDefault="0047633F" w:rsidP="002305D0">
      <w:pPr>
        <w:pStyle w:val="BodyText"/>
        <w:numPr>
          <w:ilvl w:val="0"/>
          <w:numId w:val="65"/>
        </w:numPr>
        <w:jc w:val="both"/>
        <w:rPr>
          <w:lang w:val="en-US"/>
        </w:rPr>
      </w:pPr>
      <w:r w:rsidRPr="007A7DD8">
        <w:rPr>
          <w:b/>
          <w:lang w:val="en-US"/>
        </w:rPr>
        <w:t>Type of contracts</w:t>
      </w:r>
      <w:r>
        <w:rPr>
          <w:lang w:val="en-US"/>
        </w:rPr>
        <w:t>: Works, Goods and Services (incl. consulting services)</w:t>
      </w:r>
    </w:p>
    <w:p w14:paraId="578B843E" w14:textId="77777777" w:rsidR="0047633F" w:rsidRDefault="0047633F" w:rsidP="002305D0">
      <w:pPr>
        <w:pStyle w:val="BodyText"/>
        <w:numPr>
          <w:ilvl w:val="0"/>
          <w:numId w:val="65"/>
        </w:numPr>
        <w:jc w:val="both"/>
        <w:rPr>
          <w:lang w:val="en-US"/>
        </w:rPr>
      </w:pPr>
      <w:r w:rsidRPr="007A7DD8">
        <w:rPr>
          <w:b/>
          <w:lang w:val="en-US"/>
        </w:rPr>
        <w:t>Procurement</w:t>
      </w:r>
      <w:r>
        <w:rPr>
          <w:lang w:val="en-US"/>
        </w:rPr>
        <w:t>: all funds will be allocated through the procurement acc. to NEFCO Procurement Guidelines</w:t>
      </w:r>
    </w:p>
    <w:p w14:paraId="1E5D14EB" w14:textId="77777777" w:rsidR="0047633F" w:rsidRDefault="0047633F" w:rsidP="002305D0">
      <w:pPr>
        <w:pStyle w:val="BodyText"/>
        <w:numPr>
          <w:ilvl w:val="0"/>
          <w:numId w:val="65"/>
        </w:numPr>
        <w:jc w:val="both"/>
        <w:rPr>
          <w:lang w:val="en-US"/>
        </w:rPr>
      </w:pPr>
      <w:r w:rsidRPr="007A7DD8">
        <w:rPr>
          <w:b/>
          <w:lang w:val="en-US"/>
        </w:rPr>
        <w:t>Final Beneficiaries</w:t>
      </w:r>
      <w:r>
        <w:rPr>
          <w:lang w:val="en-US"/>
        </w:rPr>
        <w:t>: public &amp; private entities are eligible</w:t>
      </w:r>
    </w:p>
    <w:p w14:paraId="73F83F67" w14:textId="77777777" w:rsidR="0047633F" w:rsidRDefault="0047633F" w:rsidP="002305D0">
      <w:pPr>
        <w:pStyle w:val="BodyText"/>
        <w:numPr>
          <w:ilvl w:val="0"/>
          <w:numId w:val="65"/>
        </w:numPr>
        <w:jc w:val="both"/>
        <w:rPr>
          <w:lang w:val="en-US"/>
        </w:rPr>
      </w:pPr>
      <w:r w:rsidRPr="007A7DD8">
        <w:rPr>
          <w:b/>
          <w:lang w:val="en-US"/>
        </w:rPr>
        <w:t>Finnish content</w:t>
      </w:r>
      <w:r>
        <w:rPr>
          <w:lang w:val="en-US"/>
        </w:rPr>
        <w:t xml:space="preserve">: each of the proposed projects has to demonstrate significant Finnish content (generally speaking – at least 30%). </w:t>
      </w:r>
    </w:p>
    <w:p w14:paraId="15A54FED" w14:textId="77777777" w:rsidR="0047633F" w:rsidRDefault="0047633F" w:rsidP="002305D0">
      <w:pPr>
        <w:pStyle w:val="BodyText"/>
        <w:numPr>
          <w:ilvl w:val="0"/>
          <w:numId w:val="65"/>
        </w:numPr>
        <w:jc w:val="both"/>
        <w:rPr>
          <w:lang w:val="en-US"/>
        </w:rPr>
      </w:pPr>
      <w:r>
        <w:rPr>
          <w:b/>
          <w:lang w:val="en-US"/>
        </w:rPr>
        <w:t xml:space="preserve">Co-financing: </w:t>
      </w:r>
      <w:r>
        <w:rPr>
          <w:lang w:val="en-US"/>
        </w:rPr>
        <w:t>preferred (but not required, e.g. consulting and software can be supported with grant up to 100%)</w:t>
      </w:r>
    </w:p>
    <w:p w14:paraId="01F7F42B" w14:textId="6081BEF3" w:rsidR="0047633F" w:rsidRPr="0019278E" w:rsidRDefault="0047633F" w:rsidP="002305D0">
      <w:pPr>
        <w:pStyle w:val="BodyText"/>
        <w:jc w:val="both"/>
        <w:rPr>
          <w:rFonts w:ascii="Verdana" w:hAnsi="Verdana"/>
          <w:szCs w:val="18"/>
          <w:lang w:val="en-US"/>
        </w:rPr>
      </w:pPr>
      <w:r w:rsidRPr="00523E44">
        <w:rPr>
          <w:rFonts w:ascii="Verdana" w:hAnsi="Verdana"/>
          <w:szCs w:val="18"/>
        </w:rPr>
        <w:t xml:space="preserve">Completed application forms must be submitted in </w:t>
      </w:r>
      <w:r>
        <w:rPr>
          <w:rFonts w:ascii="Verdana" w:hAnsi="Verdana"/>
          <w:szCs w:val="18"/>
        </w:rPr>
        <w:t>an</w:t>
      </w:r>
      <w:r w:rsidRPr="00523E44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 xml:space="preserve">electronic form </w:t>
      </w:r>
      <w:r w:rsidRPr="00523E44">
        <w:rPr>
          <w:rFonts w:ascii="Verdana" w:hAnsi="Verdana"/>
          <w:szCs w:val="18"/>
        </w:rPr>
        <w:t xml:space="preserve">(including all annexes to the application form) to the </w:t>
      </w:r>
      <w:r>
        <w:rPr>
          <w:rFonts w:ascii="Verdana" w:hAnsi="Verdana"/>
          <w:szCs w:val="18"/>
        </w:rPr>
        <w:t xml:space="preserve">email: </w:t>
      </w:r>
      <w:hyperlink r:id="rId9" w:history="1">
        <w:r w:rsidR="0019278E" w:rsidRPr="00C93AF6">
          <w:rPr>
            <w:rStyle w:val="Hyperlink"/>
          </w:rPr>
          <w:t>finland.trustfund.propopsals@gmail.com</w:t>
        </w:r>
      </w:hyperlink>
      <w:r w:rsidR="00986A39" w:rsidRPr="0019278E">
        <w:rPr>
          <w:rStyle w:val="Hyperlink"/>
          <w:color w:val="auto"/>
          <w:u w:val="none"/>
        </w:rPr>
        <w:t>.</w:t>
      </w:r>
    </w:p>
    <w:p w14:paraId="788D8BF4" w14:textId="693F0DAB" w:rsidR="002305D0" w:rsidRDefault="002305D0" w:rsidP="002305D0">
      <w:pPr>
        <w:pStyle w:val="BodyText"/>
        <w:jc w:val="both"/>
        <w:rPr>
          <w:rFonts w:ascii="Verdana" w:hAnsi="Verdana"/>
          <w:szCs w:val="18"/>
        </w:rPr>
      </w:pPr>
      <w:r>
        <w:t>You can request the Word file of the Application form from the contact persons below for the convenience.</w:t>
      </w:r>
    </w:p>
    <w:p w14:paraId="2B2C1263" w14:textId="224FB2EB" w:rsidR="002305D0" w:rsidRPr="002305D0" w:rsidRDefault="002305D0" w:rsidP="002305D0">
      <w:pPr>
        <w:pStyle w:val="BodyText"/>
        <w:spacing w:after="40"/>
        <w:ind w:left="1310"/>
        <w:jc w:val="both"/>
        <w:rPr>
          <w:lang w:val="en-US"/>
        </w:rPr>
      </w:pPr>
      <w:r w:rsidRPr="002305D0">
        <w:rPr>
          <w:lang w:val="en-US"/>
        </w:rPr>
        <w:t>For more information, please contact</w:t>
      </w:r>
      <w:r>
        <w:rPr>
          <w:lang w:val="en-US"/>
        </w:rPr>
        <w:t>:</w:t>
      </w:r>
    </w:p>
    <w:p w14:paraId="54CA3755" w14:textId="77777777" w:rsidR="002305D0" w:rsidRPr="002305D0" w:rsidRDefault="002305D0" w:rsidP="002305D0">
      <w:pPr>
        <w:pStyle w:val="BodyText"/>
        <w:spacing w:after="40"/>
        <w:ind w:left="1310"/>
        <w:jc w:val="both"/>
        <w:rPr>
          <w:lang w:val="en-US"/>
        </w:rPr>
      </w:pPr>
      <w:r w:rsidRPr="002305D0">
        <w:rPr>
          <w:lang w:val="en-US"/>
        </w:rPr>
        <w:t>Coordination and Management Consultant (Finnish Consulting Group)</w:t>
      </w:r>
    </w:p>
    <w:p w14:paraId="7D8733EE" w14:textId="77777777" w:rsidR="002305D0" w:rsidRPr="002305D0" w:rsidRDefault="002305D0" w:rsidP="002305D0">
      <w:pPr>
        <w:numPr>
          <w:ilvl w:val="0"/>
          <w:numId w:val="68"/>
        </w:numPr>
        <w:ind w:left="2070"/>
        <w:rPr>
          <w:lang w:val="en-US"/>
        </w:rPr>
      </w:pPr>
      <w:r w:rsidRPr="002305D0">
        <w:rPr>
          <w:lang w:val="en-US"/>
        </w:rPr>
        <w:t xml:space="preserve">Project Director, </w:t>
      </w:r>
      <w:r w:rsidRPr="002305D0">
        <w:rPr>
          <w:b/>
          <w:lang w:val="en-US"/>
        </w:rPr>
        <w:t>Jarkko Olkinuora (Finland)</w:t>
      </w:r>
      <w:r w:rsidRPr="002305D0">
        <w:rPr>
          <w:lang w:val="en-US"/>
        </w:rPr>
        <w:t xml:space="preserve">: +358 40 0805056 or </w:t>
      </w:r>
      <w:hyperlink r:id="rId10" w:history="1">
        <w:r w:rsidRPr="002305D0">
          <w:rPr>
            <w:rStyle w:val="Hyperlink"/>
            <w:lang w:val="en-US"/>
          </w:rPr>
          <w:t>jarkko.Olkinuora@fcg.fi</w:t>
        </w:r>
      </w:hyperlink>
      <w:r w:rsidRPr="002305D0">
        <w:rPr>
          <w:lang w:val="en-US"/>
        </w:rPr>
        <w:t xml:space="preserve"> </w:t>
      </w:r>
    </w:p>
    <w:p w14:paraId="46E02EAB" w14:textId="77777777" w:rsidR="002305D0" w:rsidRPr="002305D0" w:rsidRDefault="002305D0" w:rsidP="002305D0">
      <w:pPr>
        <w:numPr>
          <w:ilvl w:val="0"/>
          <w:numId w:val="68"/>
        </w:numPr>
        <w:ind w:left="2070"/>
        <w:rPr>
          <w:lang w:val="en-US"/>
        </w:rPr>
      </w:pPr>
      <w:r w:rsidRPr="002305D0">
        <w:rPr>
          <w:lang w:val="en-US"/>
        </w:rPr>
        <w:t xml:space="preserve">Team Leader, </w:t>
      </w:r>
      <w:r w:rsidRPr="002305D0">
        <w:rPr>
          <w:b/>
          <w:lang w:val="en-US"/>
        </w:rPr>
        <w:t>Andrew Levkonyuk (Ukraine)</w:t>
      </w:r>
      <w:r w:rsidRPr="002305D0">
        <w:rPr>
          <w:lang w:val="en-US"/>
        </w:rPr>
        <w:t xml:space="preserve">: +380 97 6405390 or </w:t>
      </w:r>
      <w:hyperlink r:id="rId11" w:history="1">
        <w:r w:rsidRPr="002305D0">
          <w:rPr>
            <w:rStyle w:val="Hyperlink"/>
            <w:lang w:val="en-US"/>
          </w:rPr>
          <w:t>andrew.levkonyuk@fcg.fi</w:t>
        </w:r>
      </w:hyperlink>
      <w:r w:rsidRPr="002305D0">
        <w:rPr>
          <w:lang w:val="en-US"/>
        </w:rPr>
        <w:t xml:space="preserve"> </w:t>
      </w:r>
    </w:p>
    <w:p w14:paraId="205ECA86" w14:textId="77777777" w:rsidR="0047633F" w:rsidRDefault="0047633F" w:rsidP="0047633F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br w:type="page"/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6013"/>
        <w:gridCol w:w="4182"/>
      </w:tblGrid>
      <w:tr w:rsidR="0047633F" w:rsidRPr="00523E44" w14:paraId="32DA1D50" w14:textId="77777777" w:rsidTr="00DD3AF4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14:paraId="6F8C334C" w14:textId="77777777" w:rsidR="0047633F" w:rsidRPr="00523E44" w:rsidRDefault="0047633F" w:rsidP="00DD3AF4">
            <w:pPr>
              <w:spacing w:before="60" w:after="60"/>
              <w:jc w:val="both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b/>
                <w:szCs w:val="18"/>
              </w:rPr>
              <w:lastRenderedPageBreak/>
              <w:t xml:space="preserve">Applicant: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name of the body that applies for funding of the project</w:t>
            </w:r>
          </w:p>
          <w:p w14:paraId="7098D96D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Applicant’s basic information</w:t>
            </w:r>
            <w:r w:rsidRPr="00523E44">
              <w:rPr>
                <w:rFonts w:ascii="Verdana" w:hAnsi="Verdana"/>
                <w:szCs w:val="18"/>
              </w:rPr>
              <w:t>: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please put the general information about the body that applies (private/public, area of business, core activities </w:t>
            </w:r>
            <w:proofErr w:type="spellStart"/>
            <w:r>
              <w:rPr>
                <w:rFonts w:ascii="Verdana" w:hAnsi="Verdana"/>
                <w:color w:val="0070C0"/>
                <w:sz w:val="14"/>
                <w:szCs w:val="14"/>
              </w:rPr>
              <w:t>etc</w:t>
            </w:r>
            <w:proofErr w:type="spellEnd"/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) </w:t>
            </w:r>
          </w:p>
        </w:tc>
      </w:tr>
      <w:tr w:rsidR="0047633F" w:rsidRPr="00523E44" w14:paraId="45753F26" w14:textId="77777777" w:rsidTr="00DD3AF4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14:paraId="74A3637F" w14:textId="746FA72A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Name</w:t>
            </w:r>
            <w:r w:rsidR="00F766F4" w:rsidRPr="00F766F4">
              <w:rPr>
                <w:rFonts w:ascii="Verdana" w:hAnsi="Verdana"/>
                <w:szCs w:val="18"/>
                <w:lang w:val="en-US"/>
              </w:rPr>
              <w:t xml:space="preserve"> </w:t>
            </w:r>
            <w:r w:rsidR="00F766F4">
              <w:rPr>
                <w:rFonts w:ascii="Verdana" w:hAnsi="Verdana"/>
                <w:szCs w:val="18"/>
                <w:lang w:val="en-US"/>
              </w:rPr>
              <w:t>and position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523E44">
              <w:rPr>
                <w:rFonts w:ascii="Verdana" w:hAnsi="Verdana"/>
                <w:szCs w:val="18"/>
              </w:rPr>
              <w:t>of the Authorized representative:</w:t>
            </w:r>
            <w:r w:rsidRPr="00523E44">
              <w:rPr>
                <w:rFonts w:ascii="Verdana" w:hAnsi="Verdana"/>
                <w:b/>
                <w:color w:val="0070C0"/>
                <w:szCs w:val="18"/>
              </w:rPr>
              <w:t xml:space="preserve"> </w:t>
            </w:r>
            <w:r w:rsidR="00F766F4">
              <w:rPr>
                <w:rFonts w:ascii="Verdana" w:hAnsi="Verdana"/>
                <w:b/>
                <w:color w:val="0070C0"/>
                <w:szCs w:val="18"/>
              </w:rPr>
              <w:t xml:space="preserve">            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14:paraId="3B2CEC62" w14:textId="3B6775CD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Date: __________________</w:t>
            </w:r>
            <w:r w:rsidRPr="00523E44">
              <w:rPr>
                <w:rFonts w:ascii="Verdana" w:hAnsi="Verdana"/>
                <w:b/>
                <w:color w:val="0070C0"/>
                <w:szCs w:val="18"/>
              </w:rPr>
              <w:t xml:space="preserve"> </w:t>
            </w:r>
          </w:p>
        </w:tc>
      </w:tr>
      <w:tr w:rsidR="0047633F" w:rsidRPr="00523E44" w14:paraId="4860C0C8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14:paraId="3E045C96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Contact details of the A</w:t>
            </w:r>
            <w:r w:rsidRPr="00523E44">
              <w:rPr>
                <w:rFonts w:ascii="Verdana" w:hAnsi="Verdana"/>
                <w:b/>
                <w:szCs w:val="18"/>
              </w:rPr>
              <w:t xml:space="preserve">pplicant: </w:t>
            </w:r>
            <w:r w:rsidRPr="00523E44">
              <w:rPr>
                <w:rFonts w:ascii="Verdana" w:hAnsi="Verdana"/>
                <w:szCs w:val="18"/>
              </w:rPr>
              <w:t>{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Contact details of a competent person who is able to answer additional questions in particularly}</w:t>
            </w:r>
          </w:p>
        </w:tc>
      </w:tr>
      <w:tr w:rsidR="0047633F" w:rsidRPr="00523E44" w14:paraId="55DBCBF5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42D08DC6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Phone:</w:t>
            </w:r>
            <w:r w:rsidRPr="00523E44">
              <w:rPr>
                <w:rFonts w:ascii="Verdana" w:hAnsi="Verdana"/>
                <w:color w:val="0070C0"/>
                <w:szCs w:val="18"/>
              </w:rPr>
              <w:t xml:space="preserve">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{including telephone area code}</w:t>
            </w:r>
          </w:p>
        </w:tc>
      </w:tr>
      <w:tr w:rsidR="0047633F" w:rsidRPr="00523E44" w14:paraId="7998934E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6C2C4679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Address: </w:t>
            </w:r>
          </w:p>
        </w:tc>
      </w:tr>
      <w:tr w:rsidR="0047633F" w:rsidRPr="00523E44" w14:paraId="6433416B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6D580135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Cell phone:</w:t>
            </w:r>
            <w:r w:rsidRPr="00523E44">
              <w:rPr>
                <w:rFonts w:ascii="Verdana" w:hAnsi="Verdana"/>
                <w:b/>
                <w:color w:val="0070C0"/>
                <w:szCs w:val="18"/>
              </w:rPr>
              <w:t xml:space="preserve"> </w:t>
            </w:r>
          </w:p>
        </w:tc>
      </w:tr>
      <w:tr w:rsidR="0047633F" w:rsidRPr="00523E44" w14:paraId="417B6EA2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14:paraId="1D6186C1" w14:textId="77777777" w:rsidR="0047633F" w:rsidRPr="00523E44" w:rsidRDefault="0047633F" w:rsidP="00DD3AF4">
            <w:pPr>
              <w:jc w:val="both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Email:</w:t>
            </w:r>
            <w:r w:rsidRPr="00523E44">
              <w:rPr>
                <w:rFonts w:ascii="Verdana" w:hAnsi="Verdana"/>
                <w:b/>
                <w:color w:val="0070C0"/>
                <w:szCs w:val="18"/>
              </w:rPr>
              <w:t xml:space="preserve"> </w:t>
            </w:r>
          </w:p>
        </w:tc>
      </w:tr>
    </w:tbl>
    <w:p w14:paraId="3750127F" w14:textId="77777777" w:rsidR="0047633F" w:rsidRPr="007A7DD8" w:rsidRDefault="0047633F" w:rsidP="0047633F">
      <w:pPr>
        <w:pStyle w:val="BodyText"/>
      </w:pPr>
    </w:p>
    <w:tbl>
      <w:tblPr>
        <w:tblStyle w:val="ListTable3-Accent11"/>
        <w:tblW w:w="5000" w:type="pct"/>
        <w:tblBorders>
          <w:top w:val="single" w:sz="4" w:space="0" w:color="464646" w:themeColor="accent1"/>
          <w:left w:val="single" w:sz="4" w:space="0" w:color="464646" w:themeColor="accent1"/>
          <w:bottom w:val="single" w:sz="4" w:space="0" w:color="464646" w:themeColor="accent1"/>
          <w:right w:val="single" w:sz="4" w:space="0" w:color="464646" w:themeColor="accent1"/>
          <w:insideH w:val="single" w:sz="4" w:space="0" w:color="464646" w:themeColor="accent1"/>
          <w:insideV w:val="single" w:sz="4" w:space="0" w:color="464646" w:themeColor="accent1"/>
        </w:tblBorders>
        <w:tblLook w:val="04A0" w:firstRow="1" w:lastRow="0" w:firstColumn="1" w:lastColumn="0" w:noHBand="0" w:noVBand="1"/>
      </w:tblPr>
      <w:tblGrid>
        <w:gridCol w:w="508"/>
        <w:gridCol w:w="4255"/>
        <w:gridCol w:w="5432"/>
      </w:tblGrid>
      <w:tr w:rsidR="0047633F" w:rsidRPr="00523E44" w14:paraId="5548EF89" w14:textId="77777777" w:rsidTr="00D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" w:type="pct"/>
            <w:tcBorders>
              <w:bottom w:val="none" w:sz="0" w:space="0" w:color="auto"/>
              <w:right w:val="none" w:sz="0" w:space="0" w:color="auto"/>
            </w:tcBorders>
          </w:tcPr>
          <w:p w14:paraId="15E25D38" w14:textId="77777777" w:rsidR="0047633F" w:rsidRPr="00523E44" w:rsidRDefault="0047633F" w:rsidP="00DD3AF4">
            <w:pPr>
              <w:spacing w:before="40" w:after="40"/>
              <w:jc w:val="center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№</w:t>
            </w:r>
          </w:p>
        </w:tc>
        <w:tc>
          <w:tcPr>
            <w:tcW w:w="2087" w:type="pct"/>
          </w:tcPr>
          <w:p w14:paraId="281EE0F9" w14:textId="77777777" w:rsidR="0047633F" w:rsidRPr="00523E44" w:rsidRDefault="0047633F" w:rsidP="00DD3AF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Question</w:t>
            </w:r>
          </w:p>
        </w:tc>
        <w:tc>
          <w:tcPr>
            <w:tcW w:w="2664" w:type="pct"/>
          </w:tcPr>
          <w:p w14:paraId="43A969B4" w14:textId="77777777" w:rsidR="0047633F" w:rsidRPr="00523E44" w:rsidRDefault="0047633F" w:rsidP="00DD3AF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Response</w:t>
            </w:r>
          </w:p>
        </w:tc>
      </w:tr>
      <w:tr w:rsidR="0047633F" w:rsidRPr="00523E44" w14:paraId="0E8006E2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A1A501B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Summary</w:t>
            </w:r>
          </w:p>
        </w:tc>
      </w:tr>
      <w:tr w:rsidR="0047633F" w:rsidRPr="00523E44" w14:paraId="7EE32416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094D53B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523E44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087" w:type="pct"/>
          </w:tcPr>
          <w:p w14:paraId="48C51D10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Project Name</w:t>
            </w:r>
          </w:p>
        </w:tc>
        <w:tc>
          <w:tcPr>
            <w:tcW w:w="2664" w:type="pct"/>
          </w:tcPr>
          <w:p w14:paraId="4CF8C67A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put the name of the Project that will be used for mentioning the project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67F7A731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AEC642A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2087" w:type="pct"/>
          </w:tcPr>
          <w:p w14:paraId="09CB88FC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Summary/Introduction to the proposed Project</w:t>
            </w:r>
          </w:p>
        </w:tc>
        <w:tc>
          <w:tcPr>
            <w:tcW w:w="2664" w:type="pct"/>
          </w:tcPr>
          <w:p w14:paraId="6052EA69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put a summary information about the project that describes project idea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0549E58B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22D5F5F8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Description of the proposed Project</w:t>
            </w:r>
          </w:p>
        </w:tc>
      </w:tr>
      <w:tr w:rsidR="0047633F" w:rsidRPr="00523E44" w14:paraId="5DE3BF06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EF7ACAE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2087" w:type="pct"/>
          </w:tcPr>
          <w:p w14:paraId="7EA88F56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Background</w:t>
            </w:r>
          </w:p>
        </w:tc>
        <w:tc>
          <w:tcPr>
            <w:tcW w:w="2664" w:type="pct"/>
          </w:tcPr>
          <w:p w14:paraId="238FC776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specify the background that is important to understand the Project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1539C6A1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5243C20" w14:textId="77777777" w:rsidR="0047633F" w:rsidRPr="007A7DD8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>4</w:t>
            </w:r>
          </w:p>
        </w:tc>
        <w:tc>
          <w:tcPr>
            <w:tcW w:w="2087" w:type="pct"/>
          </w:tcPr>
          <w:p w14:paraId="5A233D2A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Brief Description of the Project</w:t>
            </w:r>
          </w:p>
        </w:tc>
        <w:tc>
          <w:tcPr>
            <w:tcW w:w="2664" w:type="pct"/>
          </w:tcPr>
          <w:p w14:paraId="14EE4E2D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{Till 400 characters –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tasks and objectives of the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project, proving the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reasoning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of its implementation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and reasoning for grant financing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75B8E10D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485BD64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2087" w:type="pct"/>
          </w:tcPr>
          <w:p w14:paraId="79BF9A4A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Timeline</w:t>
            </w:r>
          </w:p>
        </w:tc>
        <w:tc>
          <w:tcPr>
            <w:tcW w:w="2664" w:type="pct"/>
          </w:tcPr>
          <w:p w14:paraId="468EF77A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indicate the next steps and its timeframe for the core activities proposed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}</w:t>
            </w:r>
          </w:p>
        </w:tc>
      </w:tr>
      <w:tr w:rsidR="0047633F" w:rsidRPr="00523E44" w14:paraId="6414EF4A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09EB8D7" w14:textId="40B87B0F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6</w:t>
            </w:r>
          </w:p>
        </w:tc>
        <w:tc>
          <w:tcPr>
            <w:tcW w:w="2087" w:type="pct"/>
          </w:tcPr>
          <w:p w14:paraId="7425F987" w14:textId="744B0390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Description of the available project documentation</w:t>
            </w:r>
          </w:p>
        </w:tc>
        <w:tc>
          <w:tcPr>
            <w:tcW w:w="2664" w:type="pct"/>
          </w:tcPr>
          <w:p w14:paraId="6FE29FAF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please describe the status of the available project documentation – design documents, business plans, energy audits, commercial offers, own assessments </w:t>
            </w:r>
            <w:proofErr w:type="spellStart"/>
            <w:r>
              <w:rPr>
                <w:rFonts w:ascii="Verdana" w:hAnsi="Verdana"/>
                <w:color w:val="0070C0"/>
                <w:sz w:val="14"/>
                <w:szCs w:val="14"/>
              </w:rPr>
              <w:t>ets</w:t>
            </w:r>
            <w:proofErr w:type="spellEnd"/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45BF9FF2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122CC752" w14:textId="7CD4A30C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7</w:t>
            </w:r>
          </w:p>
        </w:tc>
        <w:tc>
          <w:tcPr>
            <w:tcW w:w="2087" w:type="pct"/>
          </w:tcPr>
          <w:p w14:paraId="5AE75BAB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Final Beneficiary / Recipient</w:t>
            </w:r>
          </w:p>
        </w:tc>
        <w:tc>
          <w:tcPr>
            <w:tcW w:w="2664" w:type="pct"/>
          </w:tcPr>
          <w:p w14:paraId="78B4A8E0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Who will be the final beneficiary / recipient of the Project (if different from the Applicant)</w:t>
            </w:r>
          </w:p>
        </w:tc>
      </w:tr>
      <w:tr w:rsidR="0047633F" w:rsidRPr="00523E44" w14:paraId="24738EC9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6367E971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Financial Information</w:t>
            </w:r>
          </w:p>
        </w:tc>
      </w:tr>
      <w:tr w:rsidR="0047633F" w:rsidRPr="00523E44" w14:paraId="40192337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0397CBB" w14:textId="3BFED51D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8</w:t>
            </w:r>
          </w:p>
        </w:tc>
        <w:tc>
          <w:tcPr>
            <w:tcW w:w="2087" w:type="pct"/>
          </w:tcPr>
          <w:p w14:paraId="3872BEE4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523E44">
              <w:rPr>
                <w:rFonts w:ascii="Verdana" w:hAnsi="Verdana"/>
                <w:sz w:val="16"/>
                <w:szCs w:val="18"/>
              </w:rPr>
              <w:t>Total value</w:t>
            </w:r>
            <w:r>
              <w:rPr>
                <w:rFonts w:ascii="Verdana" w:hAnsi="Verdana"/>
                <w:sz w:val="16"/>
                <w:szCs w:val="18"/>
              </w:rPr>
              <w:t xml:space="preserve"> of Project</w:t>
            </w:r>
          </w:p>
        </w:tc>
        <w:tc>
          <w:tcPr>
            <w:tcW w:w="2664" w:type="pct"/>
          </w:tcPr>
          <w:p w14:paraId="25120A12" w14:textId="77777777" w:rsidR="0047633F" w:rsidRPr="0083740E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{in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total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and itemized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(please provide the basis for value calculation – explanation, how it was calculated)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4F8ED8E9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1F68C42F" w14:textId="77777777" w:rsidR="0047633F" w:rsidRPr="007A7DD8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en-GB"/>
              </w:rPr>
            </w:pPr>
            <w:r w:rsidRPr="00523E44">
              <w:rPr>
                <w:rFonts w:ascii="Verdana" w:hAnsi="Verdana"/>
                <w:sz w:val="16"/>
                <w:szCs w:val="18"/>
              </w:rPr>
              <w:t>9</w:t>
            </w:r>
          </w:p>
        </w:tc>
        <w:tc>
          <w:tcPr>
            <w:tcW w:w="2087" w:type="pct"/>
          </w:tcPr>
          <w:p w14:paraId="113AF254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Main Components of the Investment / Budget (for Technical Assistance Projects)</w:t>
            </w:r>
          </w:p>
        </w:tc>
        <w:tc>
          <w:tcPr>
            <w:tcW w:w="2664" w:type="pct"/>
          </w:tcPr>
          <w:p w14:paraId="1D6F3D49" w14:textId="77777777" w:rsidR="0047633F" w:rsidRPr="007A7DD8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itemized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components of the investments and its values (please provide the basis for budget calculation – explanation, how it was calculated)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2DAA078E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36242FBF" w14:textId="27F9F197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10</w:t>
            </w:r>
          </w:p>
        </w:tc>
        <w:tc>
          <w:tcPr>
            <w:tcW w:w="2087" w:type="pct"/>
          </w:tcPr>
          <w:p w14:paraId="254888B5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Financial plan</w:t>
            </w:r>
          </w:p>
        </w:tc>
        <w:tc>
          <w:tcPr>
            <w:tcW w:w="2664" w:type="pct"/>
          </w:tcPr>
          <w:p w14:paraId="6AB144D1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provide the brief schedule for investment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3B2A92A7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EF08F33" w14:textId="72B13C16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11</w:t>
            </w:r>
          </w:p>
        </w:tc>
        <w:tc>
          <w:tcPr>
            <w:tcW w:w="2087" w:type="pct"/>
          </w:tcPr>
          <w:p w14:paraId="1DB295B6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Sources of financing</w:t>
            </w:r>
          </w:p>
        </w:tc>
        <w:tc>
          <w:tcPr>
            <w:tcW w:w="2664" w:type="pct"/>
          </w:tcPr>
          <w:p w14:paraId="67261618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Please specify the sources of financing – own funds, loan funds, grant funding from present </w:t>
            </w:r>
            <w:proofErr w:type="spellStart"/>
            <w:r>
              <w:rPr>
                <w:rFonts w:ascii="Verdana" w:hAnsi="Verdana"/>
                <w:color w:val="0070C0"/>
                <w:sz w:val="14"/>
                <w:szCs w:val="14"/>
              </w:rPr>
              <w:t>programme</w:t>
            </w:r>
            <w:proofErr w:type="spellEnd"/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}</w:t>
            </w:r>
          </w:p>
        </w:tc>
      </w:tr>
      <w:tr w:rsidR="0047633F" w:rsidRPr="00523E44" w14:paraId="0A828557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B48D4C7" w14:textId="033B04AE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12</w:t>
            </w:r>
          </w:p>
        </w:tc>
        <w:tc>
          <w:tcPr>
            <w:tcW w:w="2087" w:type="pct"/>
          </w:tcPr>
          <w:p w14:paraId="6417B467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Reasoning for grant funding</w:t>
            </w:r>
          </w:p>
        </w:tc>
        <w:tc>
          <w:tcPr>
            <w:tcW w:w="2664" w:type="pct"/>
          </w:tcPr>
          <w:p w14:paraId="7C70B2A6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provide the reasoning for grant funding (i.e. why project cannot be implemented without present grant funding or why it should be priority for such a grant funding)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392044C7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C4217F9" w14:textId="5097E75D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13</w:t>
            </w:r>
          </w:p>
        </w:tc>
        <w:tc>
          <w:tcPr>
            <w:tcW w:w="2087" w:type="pct"/>
          </w:tcPr>
          <w:p w14:paraId="1E9E7C3B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Financial Indicators</w:t>
            </w:r>
          </w:p>
        </w:tc>
        <w:tc>
          <w:tcPr>
            <w:tcW w:w="2664" w:type="pct"/>
          </w:tcPr>
          <w:p w14:paraId="4110B5E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project financials, profitability calculations or other financial indicators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34DAEA19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5FB4D8D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Partners</w:t>
            </w:r>
          </w:p>
        </w:tc>
      </w:tr>
      <w:tr w:rsidR="0047633F" w:rsidRPr="00523E44" w14:paraId="77B81BAE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D538CAF" w14:textId="0FEEBE15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14</w:t>
            </w:r>
          </w:p>
        </w:tc>
        <w:tc>
          <w:tcPr>
            <w:tcW w:w="2087" w:type="pct"/>
          </w:tcPr>
          <w:p w14:paraId="1948F9FB" w14:textId="17A4749F" w:rsidR="0047633F" w:rsidRPr="00F24A35" w:rsidRDefault="0047633F" w:rsidP="00DC43B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en-GB"/>
              </w:rPr>
            </w:pPr>
            <w:r w:rsidRPr="00F24A35">
              <w:rPr>
                <w:rFonts w:ascii="Verdana" w:hAnsi="Verdana"/>
                <w:sz w:val="16"/>
                <w:szCs w:val="18"/>
              </w:rPr>
              <w:t>Local Partners</w:t>
            </w:r>
            <w:r w:rsidR="00DC43BE" w:rsidRPr="00F24A35">
              <w:rPr>
                <w:rFonts w:ascii="Verdana" w:hAnsi="Verdana"/>
                <w:sz w:val="16"/>
                <w:szCs w:val="18"/>
              </w:rPr>
              <w:t xml:space="preserve"> and their financial statements</w:t>
            </w:r>
          </w:p>
        </w:tc>
        <w:tc>
          <w:tcPr>
            <w:tcW w:w="2664" w:type="pct"/>
          </w:tcPr>
          <w:p w14:paraId="1FAAD4F2" w14:textId="5725F9C4" w:rsidR="0047633F" w:rsidRPr="00F24A35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F24A35">
              <w:rPr>
                <w:rFonts w:ascii="Verdana" w:hAnsi="Verdana"/>
                <w:color w:val="0070C0"/>
                <w:sz w:val="14"/>
                <w:szCs w:val="14"/>
              </w:rPr>
              <w:t>{please specify if any local partners are engaged into the projects (funding or implementation)</w:t>
            </w:r>
            <w:r w:rsidR="00DC43BE" w:rsidRPr="00F24A35">
              <w:rPr>
                <w:rFonts w:ascii="Verdana" w:hAnsi="Verdana"/>
                <w:color w:val="0070C0"/>
                <w:sz w:val="14"/>
                <w:szCs w:val="14"/>
              </w:rPr>
              <w:t>. Please include the financial statements for last 3 years</w:t>
            </w:r>
            <w:r w:rsidRPr="00F24A35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7941A922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D0AE542" w14:textId="53936005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15</w:t>
            </w:r>
          </w:p>
        </w:tc>
        <w:tc>
          <w:tcPr>
            <w:tcW w:w="2087" w:type="pct"/>
          </w:tcPr>
          <w:p w14:paraId="560A0957" w14:textId="77777777" w:rsidR="0047633F" w:rsidRPr="007A7DD8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>Finnish Partner / Finnish Content</w:t>
            </w:r>
          </w:p>
        </w:tc>
        <w:tc>
          <w:tcPr>
            <w:tcW w:w="2664" w:type="pct"/>
          </w:tcPr>
          <w:p w14:paraId="5A152BE4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2E6E56">
              <w:rPr>
                <w:rFonts w:ascii="Verdana" w:hAnsi="Verdana"/>
                <w:color w:val="0070C0"/>
                <w:sz w:val="14"/>
                <w:szCs w:val="14"/>
              </w:rPr>
              <w:t xml:space="preserve">Each project must have a Finnish interest in a form of consulting, supplies or investment as defined by </w:t>
            </w:r>
            <w:proofErr w:type="spellStart"/>
            <w:r w:rsidRPr="002E6E56">
              <w:rPr>
                <w:rFonts w:ascii="Verdana" w:hAnsi="Verdana"/>
                <w:color w:val="0070C0"/>
                <w:sz w:val="14"/>
                <w:szCs w:val="14"/>
              </w:rPr>
              <w:t>Finnvera</w:t>
            </w:r>
            <w:proofErr w:type="spellEnd"/>
            <w:r w:rsidRPr="002E6E56">
              <w:rPr>
                <w:rFonts w:ascii="Verdana" w:hAnsi="Verdana"/>
                <w:color w:val="0070C0"/>
                <w:sz w:val="14"/>
                <w:szCs w:val="14"/>
              </w:rPr>
              <w:t xml:space="preserve"> from time to time as Finnish content for export credit guarantees. The consultants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procured</w:t>
            </w:r>
            <w:r w:rsidRPr="002E6E56">
              <w:rPr>
                <w:rFonts w:ascii="Verdana" w:hAnsi="Verdana"/>
                <w:color w:val="0070C0"/>
                <w:sz w:val="14"/>
                <w:szCs w:val="14"/>
              </w:rPr>
              <w:t xml:space="preserve"> shall be mainly firms registered in Finland</w:t>
            </w:r>
          </w:p>
        </w:tc>
      </w:tr>
      <w:tr w:rsidR="0047633F" w:rsidRPr="00523E44" w14:paraId="65DC7F3A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67027F5A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Social and Environmental Characteristics</w:t>
            </w:r>
          </w:p>
        </w:tc>
      </w:tr>
      <w:tr w:rsidR="0047633F" w:rsidRPr="00523E44" w14:paraId="43999697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709C49D" w14:textId="00885207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16</w:t>
            </w:r>
          </w:p>
        </w:tc>
        <w:tc>
          <w:tcPr>
            <w:tcW w:w="2087" w:type="pct"/>
          </w:tcPr>
          <w:p w14:paraId="2CC88E22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Environmental Impact</w:t>
            </w:r>
          </w:p>
        </w:tc>
        <w:tc>
          <w:tcPr>
            <w:tcW w:w="2664" w:type="pct"/>
          </w:tcPr>
          <w:p w14:paraId="250172B0" w14:textId="541564D1" w:rsidR="0047633F" w:rsidRPr="00DC43BE" w:rsidRDefault="00DC43BE" w:rsidP="00DC43B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{please list the environmental benefits from the project}</w:t>
            </w:r>
          </w:p>
        </w:tc>
      </w:tr>
      <w:tr w:rsidR="0047633F" w:rsidRPr="00523E44" w14:paraId="1776E418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632F1B9" w14:textId="34C5EE85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17</w:t>
            </w:r>
          </w:p>
        </w:tc>
        <w:tc>
          <w:tcPr>
            <w:tcW w:w="2087" w:type="pct"/>
          </w:tcPr>
          <w:p w14:paraId="1B70425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Social Impacts and Gender Assessment</w:t>
            </w:r>
          </w:p>
        </w:tc>
        <w:tc>
          <w:tcPr>
            <w:tcW w:w="2664" w:type="pct"/>
          </w:tcPr>
          <w:p w14:paraId="3CAEC2E0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633F" w:rsidRPr="00523E44" w14:paraId="2A50EBB3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7192298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Risk Assessment</w:t>
            </w:r>
          </w:p>
        </w:tc>
      </w:tr>
      <w:tr w:rsidR="0047633F" w:rsidRPr="00523E44" w14:paraId="4407D84D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D6EFAA1" w14:textId="74499777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18</w:t>
            </w:r>
          </w:p>
        </w:tc>
        <w:tc>
          <w:tcPr>
            <w:tcW w:w="2087" w:type="pct"/>
          </w:tcPr>
          <w:p w14:paraId="2591F311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Market Risks</w:t>
            </w:r>
          </w:p>
        </w:tc>
        <w:tc>
          <w:tcPr>
            <w:tcW w:w="2664" w:type="pct"/>
          </w:tcPr>
          <w:p w14:paraId="6B26A153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633F" w:rsidRPr="00523E44" w14:paraId="7C3EAC85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C01D238" w14:textId="5335DF59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19</w:t>
            </w:r>
          </w:p>
        </w:tc>
        <w:tc>
          <w:tcPr>
            <w:tcW w:w="2087" w:type="pct"/>
          </w:tcPr>
          <w:p w14:paraId="6CEA9CC9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Implementation / Operational Risks</w:t>
            </w:r>
          </w:p>
        </w:tc>
        <w:tc>
          <w:tcPr>
            <w:tcW w:w="2664" w:type="pct"/>
          </w:tcPr>
          <w:p w14:paraId="7F8DC154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633F" w:rsidRPr="00523E44" w14:paraId="52160696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B6D7802" w14:textId="556630F8" w:rsidR="0047633F" w:rsidRPr="002305D0" w:rsidRDefault="002305D0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20</w:t>
            </w:r>
          </w:p>
        </w:tc>
        <w:tc>
          <w:tcPr>
            <w:tcW w:w="2087" w:type="pct"/>
          </w:tcPr>
          <w:p w14:paraId="01A1AACA" w14:textId="7ADE7AC5" w:rsidR="0047633F" w:rsidRPr="00523E44" w:rsidRDefault="00F75413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Other</w:t>
            </w:r>
            <w:r w:rsidR="0047633F">
              <w:rPr>
                <w:rFonts w:ascii="Verdana" w:hAnsi="Verdana"/>
                <w:sz w:val="16"/>
                <w:szCs w:val="18"/>
              </w:rPr>
              <w:t xml:space="preserve"> Risks</w:t>
            </w:r>
          </w:p>
        </w:tc>
        <w:tc>
          <w:tcPr>
            <w:tcW w:w="2664" w:type="pct"/>
          </w:tcPr>
          <w:p w14:paraId="3221B47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633F" w:rsidRPr="00523E44" w14:paraId="67885CC5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2079268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Additional Information</w:t>
            </w:r>
          </w:p>
        </w:tc>
      </w:tr>
      <w:tr w:rsidR="00F766F4" w:rsidRPr="00523E44" w14:paraId="1C9C3745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AE77206" w14:textId="335B0A5E" w:rsidR="00F766F4" w:rsidRPr="00F766F4" w:rsidRDefault="00F766F4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21</w:t>
            </w:r>
          </w:p>
        </w:tc>
        <w:tc>
          <w:tcPr>
            <w:tcW w:w="2087" w:type="pct"/>
          </w:tcPr>
          <w:p w14:paraId="7C0E32B5" w14:textId="6BA5DC55" w:rsidR="00F766F4" w:rsidRDefault="00F766F4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International Finance Institutions</w:t>
            </w:r>
          </w:p>
        </w:tc>
        <w:tc>
          <w:tcPr>
            <w:tcW w:w="2664" w:type="pct"/>
          </w:tcPr>
          <w:p w14:paraId="47BC447C" w14:textId="7EFFA86B" w:rsidR="00F766F4" w:rsidRDefault="00F766F4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F6068D">
              <w:rPr>
                <w:rFonts w:ascii="Verdana" w:hAnsi="Verdana"/>
                <w:color w:val="0070C0"/>
                <w:sz w:val="14"/>
                <w:szCs w:val="14"/>
              </w:rPr>
              <w:t>Please provide information on completed, on-going and planned projects with International Finance Institutions (IFIs)</w:t>
            </w:r>
          </w:p>
        </w:tc>
      </w:tr>
      <w:tr w:rsidR="0047633F" w:rsidRPr="00523E44" w14:paraId="032AAD72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55BEC39" w14:textId="49780BB5" w:rsidR="0047633F" w:rsidRPr="002305D0" w:rsidRDefault="00F766F4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22</w:t>
            </w:r>
          </w:p>
        </w:tc>
        <w:tc>
          <w:tcPr>
            <w:tcW w:w="2087" w:type="pct"/>
          </w:tcPr>
          <w:p w14:paraId="62822DCE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Additional Documentation</w:t>
            </w:r>
          </w:p>
        </w:tc>
        <w:tc>
          <w:tcPr>
            <w:tcW w:w="2664" w:type="pct"/>
          </w:tcPr>
          <w:p w14:paraId="372435A4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Please attach relevant additional documentation (business plan, energy audit, technical specifications, deeper description of the project </w:t>
            </w:r>
            <w:proofErr w:type="spellStart"/>
            <w:r>
              <w:rPr>
                <w:rFonts w:ascii="Verdana" w:hAnsi="Verdana"/>
                <w:color w:val="0070C0"/>
                <w:sz w:val="14"/>
                <w:szCs w:val="14"/>
              </w:rPr>
              <w:t>etc</w:t>
            </w:r>
            <w:proofErr w:type="spellEnd"/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) </w:t>
            </w:r>
          </w:p>
        </w:tc>
      </w:tr>
      <w:tr w:rsidR="0047633F" w:rsidRPr="00523E44" w14:paraId="1A8149B5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174CB23A" w14:textId="06D839FB" w:rsidR="0047633F" w:rsidRPr="002305D0" w:rsidRDefault="00F766F4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23</w:t>
            </w:r>
          </w:p>
        </w:tc>
        <w:tc>
          <w:tcPr>
            <w:tcW w:w="2087" w:type="pct"/>
          </w:tcPr>
          <w:p w14:paraId="745E1D4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Pictures</w:t>
            </w:r>
          </w:p>
        </w:tc>
        <w:tc>
          <w:tcPr>
            <w:tcW w:w="2664" w:type="pct"/>
          </w:tcPr>
          <w:p w14:paraId="5997400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{Please provide pictures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in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a sufficient quality, which allow to assess the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status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of the object, its size,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surrounding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etc.}</w:t>
            </w:r>
          </w:p>
        </w:tc>
      </w:tr>
      <w:tr w:rsidR="0047633F" w:rsidRPr="00523E44" w14:paraId="2A6EDD3C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CF55874" w14:textId="54C7DD29" w:rsidR="0047633F" w:rsidRPr="002305D0" w:rsidRDefault="00F766F4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8"/>
                <w:lang w:val="ru-RU"/>
              </w:rPr>
              <w:t>24</w:t>
            </w:r>
          </w:p>
        </w:tc>
        <w:tc>
          <w:tcPr>
            <w:tcW w:w="2087" w:type="pct"/>
          </w:tcPr>
          <w:p w14:paraId="1B4F40B8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Location</w:t>
            </w:r>
          </w:p>
        </w:tc>
        <w:tc>
          <w:tcPr>
            <w:tcW w:w="2664" w:type="pct"/>
          </w:tcPr>
          <w:p w14:paraId="4A729FF2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indicate the exact location of the project if applicable, e.g. by coordinates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</w:tbl>
    <w:p w14:paraId="79FEADFC" w14:textId="60FD5BD4" w:rsidR="0047633F" w:rsidRDefault="0047633F" w:rsidP="0047633F"/>
    <w:sectPr w:rsidR="0047633F" w:rsidSect="00820EA0">
      <w:headerReference w:type="default" r:id="rId12"/>
      <w:pgSz w:w="11906" w:h="16838"/>
      <w:pgMar w:top="956" w:right="567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CE72" w14:textId="77777777" w:rsidR="00A92AD2" w:rsidRDefault="00A92AD2" w:rsidP="00C774B6">
      <w:r>
        <w:separator/>
      </w:r>
    </w:p>
  </w:endnote>
  <w:endnote w:type="continuationSeparator" w:id="0">
    <w:p w14:paraId="2CA90563" w14:textId="77777777" w:rsidR="00A92AD2" w:rsidRDefault="00A92AD2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60EC" w14:textId="77777777" w:rsidR="00A92AD2" w:rsidRDefault="00A92AD2" w:rsidP="00C774B6">
      <w:r>
        <w:separator/>
      </w:r>
    </w:p>
  </w:footnote>
  <w:footnote w:type="continuationSeparator" w:id="0">
    <w:p w14:paraId="43962CAA" w14:textId="77777777" w:rsidR="00A92AD2" w:rsidRDefault="00A92AD2" w:rsidP="00C7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766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725"/>
      <w:gridCol w:w="1216"/>
    </w:tblGrid>
    <w:tr w:rsidR="00272BF8" w:rsidRPr="007D6066" w14:paraId="3D442AF6" w14:textId="77777777" w:rsidTr="002305D0">
      <w:tc>
        <w:tcPr>
          <w:tcW w:w="5216" w:type="dxa"/>
        </w:tcPr>
        <w:p w14:paraId="1CB54F18" w14:textId="3FB5EBE9" w:rsidR="00272BF8" w:rsidRPr="00A72E31" w:rsidRDefault="002305D0" w:rsidP="00E06819">
          <w:pPr>
            <w:pStyle w:val="Header"/>
            <w:rPr>
              <w:sz w:val="16"/>
              <w:szCs w:val="16"/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160619D8" wp14:editId="685B7D61">
                <wp:extent cx="921434" cy="378240"/>
                <wp:effectExtent l="0" t="0" r="0" b="3175"/>
                <wp:docPr id="4" name="Picture 4" descr="Результат пошуку зображень за запитом &quot;nefc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Результат пошуку зображень за запитом &quot;nefco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230" cy="40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14:paraId="72A81380" w14:textId="52F740E8" w:rsidR="00272BF8" w:rsidRPr="007D6066" w:rsidRDefault="00272BF8" w:rsidP="00466BF8">
          <w:pPr>
            <w:pStyle w:val="Header"/>
            <w:rPr>
              <w:b/>
              <w:sz w:val="16"/>
              <w:szCs w:val="16"/>
              <w:lang w:val="fi-FI"/>
            </w:rPr>
          </w:pPr>
        </w:p>
      </w:tc>
      <w:tc>
        <w:tcPr>
          <w:tcW w:w="725" w:type="dxa"/>
        </w:tcPr>
        <w:p w14:paraId="350106CB" w14:textId="29869430" w:rsidR="00272BF8" w:rsidRPr="002305D0" w:rsidRDefault="00272BF8" w:rsidP="00FF4712">
          <w:pPr>
            <w:pStyle w:val="Header"/>
            <w:rPr>
              <w:sz w:val="16"/>
              <w:szCs w:val="16"/>
              <w:lang w:val="en-US"/>
            </w:rPr>
          </w:pPr>
        </w:p>
      </w:tc>
      <w:tc>
        <w:tcPr>
          <w:tcW w:w="1216" w:type="dxa"/>
        </w:tcPr>
        <w:p w14:paraId="036E65CD" w14:textId="7DB6F567" w:rsidR="00272BF8" w:rsidRPr="007D6066" w:rsidRDefault="002305D0">
          <w:pPr>
            <w:pStyle w:val="Header"/>
            <w:rPr>
              <w:sz w:val="16"/>
              <w:szCs w:val="16"/>
              <w:lang w:val="fi-FI"/>
            </w:rPr>
          </w:pPr>
          <w:r>
            <w:rPr>
              <w:noProof/>
              <w:lang w:eastAsia="en-GB"/>
            </w:rPr>
            <w:drawing>
              <wp:inline distT="0" distB="0" distL="0" distR="0" wp14:anchorId="6EF16D2C" wp14:editId="3EF61B75">
                <wp:extent cx="675249" cy="375249"/>
                <wp:effectExtent l="0" t="0" r="0" b="6350"/>
                <wp:docPr id="2" name="Picture 2" descr="Результат пошуку зображень за запитом &quot;finnish consulting group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езультат пошуку зображень за запитом &quot;finnish consulting group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107" cy="41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92D8E8" w14:textId="77777777" w:rsidR="00272BF8" w:rsidRDefault="00272BF8" w:rsidP="00E066C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49"/>
    <w:multiLevelType w:val="hybridMultilevel"/>
    <w:tmpl w:val="BD08931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A6BE46D4">
      <w:numFmt w:val="bullet"/>
      <w:lvlText w:val="•"/>
      <w:lvlJc w:val="left"/>
      <w:pPr>
        <w:ind w:left="2744" w:hanging="360"/>
      </w:pPr>
      <w:rPr>
        <w:rFonts w:ascii="Verdana" w:eastAsiaTheme="minorHAnsi" w:hAnsi="Verdan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2BE5526"/>
    <w:multiLevelType w:val="multilevel"/>
    <w:tmpl w:val="862CA4CC"/>
    <w:styleLink w:val="Bulletlist"/>
    <w:lvl w:ilvl="0">
      <w:start w:val="1"/>
      <w:numFmt w:val="bullet"/>
      <w:pStyle w:val="ListBullet2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abstractNum w:abstractNumId="2" w15:restartNumberingAfterBreak="0">
    <w:nsid w:val="04705FF1"/>
    <w:multiLevelType w:val="hybridMultilevel"/>
    <w:tmpl w:val="BE066996"/>
    <w:lvl w:ilvl="0" w:tplc="040B001B">
      <w:start w:val="1"/>
      <w:numFmt w:val="lowerRoman"/>
      <w:lvlText w:val="%1."/>
      <w:lvlJc w:val="righ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04B840DE"/>
    <w:multiLevelType w:val="hybridMultilevel"/>
    <w:tmpl w:val="8F30CF9A"/>
    <w:lvl w:ilvl="0" w:tplc="E41A60F8">
      <w:start w:val="9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05D9033A"/>
    <w:multiLevelType w:val="multilevel"/>
    <w:tmpl w:val="49A49628"/>
    <w:numStyleLink w:val="FCGnumberlist"/>
  </w:abstractNum>
  <w:abstractNum w:abstractNumId="5" w15:restartNumberingAfterBreak="0">
    <w:nsid w:val="05F94706"/>
    <w:multiLevelType w:val="hybridMultilevel"/>
    <w:tmpl w:val="E6B41B56"/>
    <w:lvl w:ilvl="0" w:tplc="E2EABEE2">
      <w:start w:val="1"/>
      <w:numFmt w:val="lowerRoman"/>
      <w:lvlText w:val="(%1)"/>
      <w:lvlJc w:val="left"/>
      <w:pPr>
        <w:ind w:left="20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069F288A"/>
    <w:multiLevelType w:val="hybridMultilevel"/>
    <w:tmpl w:val="4A04E1F8"/>
    <w:lvl w:ilvl="0" w:tplc="3F2C10A0">
      <w:start w:val="1"/>
      <w:numFmt w:val="decimal"/>
      <w:lvlText w:val="%1."/>
      <w:lvlJc w:val="left"/>
      <w:pPr>
        <w:ind w:left="2159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09D6062A"/>
    <w:multiLevelType w:val="hybridMultilevel"/>
    <w:tmpl w:val="5DA6341E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0A7D135B"/>
    <w:multiLevelType w:val="hybridMultilevel"/>
    <w:tmpl w:val="8AF67CB6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0B991018"/>
    <w:multiLevelType w:val="hybridMultilevel"/>
    <w:tmpl w:val="9CE440D8"/>
    <w:lvl w:ilvl="0" w:tplc="E2EABEE2">
      <w:start w:val="1"/>
      <w:numFmt w:val="lowerRoman"/>
      <w:lvlText w:val="(%1)"/>
      <w:lvlJc w:val="left"/>
      <w:pPr>
        <w:ind w:left="20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0C530B56"/>
    <w:multiLevelType w:val="hybridMultilevel"/>
    <w:tmpl w:val="1D70A06C"/>
    <w:lvl w:ilvl="0" w:tplc="4F0C06A4">
      <w:numFmt w:val="bullet"/>
      <w:lvlText w:val="•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1A46795"/>
    <w:multiLevelType w:val="multilevel"/>
    <w:tmpl w:val="8DC2C9B2"/>
    <w:styleLink w:val="Numberheadings"/>
    <w:lvl w:ilvl="0">
      <w:start w:val="1"/>
      <w:numFmt w:val="decimal"/>
      <w:pStyle w:val="Heading1"/>
      <w:lvlText w:val="%1"/>
      <w:lvlJc w:val="left"/>
      <w:pPr>
        <w:ind w:left="1389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24F09AE"/>
    <w:multiLevelType w:val="hybridMultilevel"/>
    <w:tmpl w:val="06FC731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26142F0"/>
    <w:multiLevelType w:val="hybridMultilevel"/>
    <w:tmpl w:val="93E2C576"/>
    <w:lvl w:ilvl="0" w:tplc="DA64EC14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4" w15:restartNumberingAfterBreak="0">
    <w:nsid w:val="197B27AD"/>
    <w:multiLevelType w:val="hybridMultilevel"/>
    <w:tmpl w:val="F5C2DEE4"/>
    <w:lvl w:ilvl="0" w:tplc="A42A4D7C">
      <w:numFmt w:val="bullet"/>
      <w:lvlText w:val="·"/>
      <w:lvlJc w:val="left"/>
      <w:pPr>
        <w:ind w:left="1874" w:hanging="57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198B1123"/>
    <w:multiLevelType w:val="hybridMultilevel"/>
    <w:tmpl w:val="B39E654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B34877C0">
      <w:numFmt w:val="bullet"/>
      <w:lvlText w:val="•"/>
      <w:lvlJc w:val="left"/>
      <w:pPr>
        <w:ind w:left="3464" w:hanging="720"/>
      </w:pPr>
      <w:rPr>
        <w:rFonts w:ascii="Verdana" w:eastAsiaTheme="minorHAnsi" w:hAnsi="Verdana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BA37FE7"/>
    <w:multiLevelType w:val="hybridMultilevel"/>
    <w:tmpl w:val="2200D8CA"/>
    <w:lvl w:ilvl="0" w:tplc="A42A4D7C">
      <w:numFmt w:val="bullet"/>
      <w:lvlText w:val="·"/>
      <w:lvlJc w:val="left"/>
      <w:pPr>
        <w:ind w:left="2730" w:hanging="57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7" w15:restartNumberingAfterBreak="0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12A77"/>
    <w:multiLevelType w:val="hybridMultilevel"/>
    <w:tmpl w:val="A710B9A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20A51ACF"/>
    <w:multiLevelType w:val="hybridMultilevel"/>
    <w:tmpl w:val="72E2CA1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24E52A7F"/>
    <w:multiLevelType w:val="hybridMultilevel"/>
    <w:tmpl w:val="EDC07C78"/>
    <w:lvl w:ilvl="0" w:tplc="A42A4D7C">
      <w:numFmt w:val="bullet"/>
      <w:lvlText w:val="·"/>
      <w:lvlJc w:val="left"/>
      <w:pPr>
        <w:ind w:left="2010" w:hanging="57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25A565FC"/>
    <w:multiLevelType w:val="hybridMultilevel"/>
    <w:tmpl w:val="7A22F9D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29FD7FB5"/>
    <w:multiLevelType w:val="hybridMultilevel"/>
    <w:tmpl w:val="1334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82EB0"/>
    <w:multiLevelType w:val="hybridMultilevel"/>
    <w:tmpl w:val="9AD8EA8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2D0009DC"/>
    <w:multiLevelType w:val="hybridMultilevel"/>
    <w:tmpl w:val="D16A8280"/>
    <w:lvl w:ilvl="0" w:tplc="0809000F">
      <w:start w:val="1"/>
      <w:numFmt w:val="decimal"/>
      <w:lvlText w:val="%1."/>
      <w:lvlJc w:val="lef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2D9028D9"/>
    <w:multiLevelType w:val="hybridMultilevel"/>
    <w:tmpl w:val="6B96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DE3F1A"/>
    <w:multiLevelType w:val="hybridMultilevel"/>
    <w:tmpl w:val="143A7BC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2F5F0CB8"/>
    <w:multiLevelType w:val="hybridMultilevel"/>
    <w:tmpl w:val="4C28FFF0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8" w15:restartNumberingAfterBreak="0">
    <w:nsid w:val="302127CA"/>
    <w:multiLevelType w:val="multilevel"/>
    <w:tmpl w:val="8DC2C9B2"/>
    <w:numStyleLink w:val="Numberheadings"/>
  </w:abstractNum>
  <w:abstractNum w:abstractNumId="29" w15:restartNumberingAfterBreak="0">
    <w:nsid w:val="39424ED9"/>
    <w:multiLevelType w:val="hybridMultilevel"/>
    <w:tmpl w:val="84787460"/>
    <w:lvl w:ilvl="0" w:tplc="E41A60F8">
      <w:start w:val="9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30" w15:restartNumberingAfterBreak="0">
    <w:nsid w:val="3955436F"/>
    <w:multiLevelType w:val="hybridMultilevel"/>
    <w:tmpl w:val="67FC94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39744425"/>
    <w:multiLevelType w:val="multilevel"/>
    <w:tmpl w:val="49A49628"/>
    <w:styleLink w:val="FCGnumberlist"/>
    <w:lvl w:ilvl="0">
      <w:start w:val="1"/>
      <w:numFmt w:val="decimal"/>
      <w:pStyle w:val="ListNumber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32" w15:restartNumberingAfterBreak="0">
    <w:nsid w:val="39C14F18"/>
    <w:multiLevelType w:val="hybridMultilevel"/>
    <w:tmpl w:val="232CAC7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3AF76825"/>
    <w:multiLevelType w:val="hybridMultilevel"/>
    <w:tmpl w:val="5DF87082"/>
    <w:lvl w:ilvl="0" w:tplc="E2EABE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E2EABEE2">
      <w:start w:val="1"/>
      <w:numFmt w:val="lowerRoman"/>
      <w:lvlText w:val="(%2)"/>
      <w:lvlJc w:val="left"/>
      <w:pPr>
        <w:ind w:left="157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 w15:restartNumberingAfterBreak="0">
    <w:nsid w:val="3DA105B7"/>
    <w:multiLevelType w:val="hybridMultilevel"/>
    <w:tmpl w:val="FA5AD81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40472E5E"/>
    <w:multiLevelType w:val="hybridMultilevel"/>
    <w:tmpl w:val="2BF8294E"/>
    <w:lvl w:ilvl="0" w:tplc="E41A60F8">
      <w:start w:val="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41354EB2"/>
    <w:multiLevelType w:val="hybridMultilevel"/>
    <w:tmpl w:val="7BF2671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41FE62B5"/>
    <w:multiLevelType w:val="hybridMultilevel"/>
    <w:tmpl w:val="7A822DA0"/>
    <w:lvl w:ilvl="0" w:tplc="E41A60F8">
      <w:start w:val="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42351B6A"/>
    <w:multiLevelType w:val="hybridMultilevel"/>
    <w:tmpl w:val="F2A0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63FF3"/>
    <w:multiLevelType w:val="hybridMultilevel"/>
    <w:tmpl w:val="28ACC24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44535F79"/>
    <w:multiLevelType w:val="hybridMultilevel"/>
    <w:tmpl w:val="D828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D656D"/>
    <w:multiLevelType w:val="hybridMultilevel"/>
    <w:tmpl w:val="8D1E60E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472C1B6D"/>
    <w:multiLevelType w:val="hybridMultilevel"/>
    <w:tmpl w:val="B680E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3" w15:restartNumberingAfterBreak="0">
    <w:nsid w:val="48A8093B"/>
    <w:multiLevelType w:val="hybridMultilevel"/>
    <w:tmpl w:val="79985EF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492024DE"/>
    <w:multiLevelType w:val="hybridMultilevel"/>
    <w:tmpl w:val="2D0ED802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5" w15:restartNumberingAfterBreak="0">
    <w:nsid w:val="498366A1"/>
    <w:multiLevelType w:val="hybridMultilevel"/>
    <w:tmpl w:val="F9DAC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CE668F7"/>
    <w:multiLevelType w:val="hybridMultilevel"/>
    <w:tmpl w:val="3A6A7AB4"/>
    <w:lvl w:ilvl="0" w:tplc="2F16E9B8">
      <w:start w:val="9"/>
      <w:numFmt w:val="bullet"/>
      <w:lvlText w:val="•"/>
      <w:lvlJc w:val="left"/>
      <w:pPr>
        <w:ind w:left="3823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 w15:restartNumberingAfterBreak="0">
    <w:nsid w:val="50EA6A78"/>
    <w:multiLevelType w:val="hybridMultilevel"/>
    <w:tmpl w:val="9B2444CC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8" w15:restartNumberingAfterBreak="0">
    <w:nsid w:val="590B3642"/>
    <w:multiLevelType w:val="hybridMultilevel"/>
    <w:tmpl w:val="817254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9" w15:restartNumberingAfterBreak="0">
    <w:nsid w:val="5BCA25B6"/>
    <w:multiLevelType w:val="hybridMultilevel"/>
    <w:tmpl w:val="BB7AC4A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0" w15:restartNumberingAfterBreak="0">
    <w:nsid w:val="5CD07318"/>
    <w:multiLevelType w:val="hybridMultilevel"/>
    <w:tmpl w:val="7EC84C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1" w15:restartNumberingAfterBreak="0">
    <w:nsid w:val="5D9447F3"/>
    <w:multiLevelType w:val="hybridMultilevel"/>
    <w:tmpl w:val="D8CA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5E2FCB"/>
    <w:multiLevelType w:val="hybridMultilevel"/>
    <w:tmpl w:val="7C8A6182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53" w15:restartNumberingAfterBreak="0">
    <w:nsid w:val="62907CCD"/>
    <w:multiLevelType w:val="multilevel"/>
    <w:tmpl w:val="862CA4CC"/>
    <w:numStyleLink w:val="Bulletlist"/>
  </w:abstractNum>
  <w:abstractNum w:abstractNumId="54" w15:restartNumberingAfterBreak="0">
    <w:nsid w:val="64167DA4"/>
    <w:multiLevelType w:val="hybridMultilevel"/>
    <w:tmpl w:val="BD74A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1161F"/>
    <w:multiLevelType w:val="hybridMultilevel"/>
    <w:tmpl w:val="ACF487D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6" w15:restartNumberingAfterBreak="0">
    <w:nsid w:val="64C4011F"/>
    <w:multiLevelType w:val="multilevel"/>
    <w:tmpl w:val="C9DC81D2"/>
    <w:numStyleLink w:val="FCGliststyle"/>
  </w:abstractNum>
  <w:abstractNum w:abstractNumId="57" w15:restartNumberingAfterBreak="0">
    <w:nsid w:val="65384EDC"/>
    <w:multiLevelType w:val="hybridMultilevel"/>
    <w:tmpl w:val="0BC26FD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8" w15:restartNumberingAfterBreak="0">
    <w:nsid w:val="6BEA4529"/>
    <w:multiLevelType w:val="hybridMultilevel"/>
    <w:tmpl w:val="0748BB6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9" w15:restartNumberingAfterBreak="0">
    <w:nsid w:val="6CBC3660"/>
    <w:multiLevelType w:val="multilevel"/>
    <w:tmpl w:val="C9DC81D2"/>
    <w:styleLink w:val="FCGliststyle"/>
    <w:lvl w:ilvl="0">
      <w:start w:val="1"/>
      <w:numFmt w:val="bullet"/>
      <w:pStyle w:val="ListBullet"/>
      <w:lvlText w:val=""/>
      <w:lvlJc w:val="left"/>
      <w:pPr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60" w15:restartNumberingAfterBreak="0">
    <w:nsid w:val="70012B05"/>
    <w:multiLevelType w:val="hybridMultilevel"/>
    <w:tmpl w:val="288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A374CF"/>
    <w:multiLevelType w:val="hybridMultilevel"/>
    <w:tmpl w:val="D872058E"/>
    <w:lvl w:ilvl="0" w:tplc="2F16E9B8">
      <w:start w:val="9"/>
      <w:numFmt w:val="bullet"/>
      <w:lvlText w:val="•"/>
      <w:lvlJc w:val="left"/>
      <w:pPr>
        <w:ind w:left="2519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62" w15:restartNumberingAfterBreak="0">
    <w:nsid w:val="77082D13"/>
    <w:multiLevelType w:val="hybridMultilevel"/>
    <w:tmpl w:val="DC089DB4"/>
    <w:lvl w:ilvl="0" w:tplc="E2EABEE2">
      <w:start w:val="1"/>
      <w:numFmt w:val="lowerRoman"/>
      <w:lvlText w:val="(%1)"/>
      <w:lvlJc w:val="left"/>
      <w:pPr>
        <w:ind w:left="33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3" w15:restartNumberingAfterBreak="0">
    <w:nsid w:val="79D23FB0"/>
    <w:multiLevelType w:val="hybridMultilevel"/>
    <w:tmpl w:val="00120B7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4" w15:restartNumberingAfterBreak="0">
    <w:nsid w:val="7A9C7DDD"/>
    <w:multiLevelType w:val="hybridMultilevel"/>
    <w:tmpl w:val="D4962E1E"/>
    <w:lvl w:ilvl="0" w:tplc="E2EABEE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AA2C71"/>
    <w:multiLevelType w:val="hybridMultilevel"/>
    <w:tmpl w:val="538474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 w15:restartNumberingAfterBreak="0">
    <w:nsid w:val="7C547631"/>
    <w:multiLevelType w:val="hybridMultilevel"/>
    <w:tmpl w:val="B90A68E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A6BE4246">
      <w:start w:val="9"/>
      <w:numFmt w:val="bullet"/>
      <w:lvlText w:val="-"/>
      <w:lvlJc w:val="left"/>
      <w:pPr>
        <w:ind w:left="2744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7" w15:restartNumberingAfterBreak="0">
    <w:nsid w:val="7FC0500F"/>
    <w:multiLevelType w:val="hybridMultilevel"/>
    <w:tmpl w:val="1C72B1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8"/>
    <w:lvlOverride w:ilvl="1">
      <w:lvl w:ilvl="1">
        <w:start w:val="1"/>
        <w:numFmt w:val="decimal"/>
        <w:pStyle w:val="Heading2"/>
        <w:lvlText w:val="%1.%2"/>
        <w:lvlJc w:val="left"/>
        <w:pPr>
          <w:ind w:left="510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  <w:b/>
        </w:rPr>
      </w:lvl>
    </w:lvlOverride>
  </w:num>
  <w:num w:numId="7">
    <w:abstractNumId w:val="53"/>
  </w:num>
  <w:num w:numId="8">
    <w:abstractNumId w:val="56"/>
  </w:num>
  <w:num w:numId="9">
    <w:abstractNumId w:val="4"/>
  </w:num>
  <w:num w:numId="10">
    <w:abstractNumId w:val="67"/>
  </w:num>
  <w:num w:numId="11">
    <w:abstractNumId w:val="13"/>
  </w:num>
  <w:num w:numId="12">
    <w:abstractNumId w:val="15"/>
  </w:num>
  <w:num w:numId="13">
    <w:abstractNumId w:val="42"/>
  </w:num>
  <w:num w:numId="14">
    <w:abstractNumId w:val="0"/>
  </w:num>
  <w:num w:numId="15">
    <w:abstractNumId w:val="50"/>
  </w:num>
  <w:num w:numId="16">
    <w:abstractNumId w:val="54"/>
  </w:num>
  <w:num w:numId="17">
    <w:abstractNumId w:val="30"/>
  </w:num>
  <w:num w:numId="18">
    <w:abstractNumId w:val="32"/>
  </w:num>
  <w:num w:numId="19">
    <w:abstractNumId w:val="21"/>
  </w:num>
  <w:num w:numId="20">
    <w:abstractNumId w:val="19"/>
  </w:num>
  <w:num w:numId="21">
    <w:abstractNumId w:val="58"/>
  </w:num>
  <w:num w:numId="22">
    <w:abstractNumId w:val="57"/>
  </w:num>
  <w:num w:numId="23">
    <w:abstractNumId w:val="27"/>
  </w:num>
  <w:num w:numId="24">
    <w:abstractNumId w:val="44"/>
  </w:num>
  <w:num w:numId="25">
    <w:abstractNumId w:val="52"/>
  </w:num>
  <w:num w:numId="26">
    <w:abstractNumId w:val="66"/>
  </w:num>
  <w:num w:numId="27">
    <w:abstractNumId w:val="10"/>
  </w:num>
  <w:num w:numId="28">
    <w:abstractNumId w:val="12"/>
  </w:num>
  <w:num w:numId="29">
    <w:abstractNumId w:val="63"/>
  </w:num>
  <w:num w:numId="30">
    <w:abstractNumId w:val="18"/>
  </w:num>
  <w:num w:numId="31">
    <w:abstractNumId w:val="26"/>
  </w:num>
  <w:num w:numId="32">
    <w:abstractNumId w:val="39"/>
  </w:num>
  <w:num w:numId="33">
    <w:abstractNumId w:val="48"/>
  </w:num>
  <w:num w:numId="34">
    <w:abstractNumId w:val="36"/>
  </w:num>
  <w:num w:numId="35">
    <w:abstractNumId w:val="24"/>
  </w:num>
  <w:num w:numId="36">
    <w:abstractNumId w:val="6"/>
  </w:num>
  <w:num w:numId="37">
    <w:abstractNumId w:val="43"/>
  </w:num>
  <w:num w:numId="38">
    <w:abstractNumId w:val="61"/>
  </w:num>
  <w:num w:numId="39">
    <w:abstractNumId w:val="46"/>
  </w:num>
  <w:num w:numId="40">
    <w:abstractNumId w:val="7"/>
  </w:num>
  <w:num w:numId="41">
    <w:abstractNumId w:val="37"/>
  </w:num>
  <w:num w:numId="42">
    <w:abstractNumId w:val="2"/>
  </w:num>
  <w:num w:numId="43">
    <w:abstractNumId w:val="9"/>
  </w:num>
  <w:num w:numId="44">
    <w:abstractNumId w:val="62"/>
  </w:num>
  <w:num w:numId="45">
    <w:abstractNumId w:val="33"/>
  </w:num>
  <w:num w:numId="46">
    <w:abstractNumId w:val="29"/>
  </w:num>
  <w:num w:numId="47">
    <w:abstractNumId w:val="3"/>
  </w:num>
  <w:num w:numId="48">
    <w:abstractNumId w:val="23"/>
  </w:num>
  <w:num w:numId="49">
    <w:abstractNumId w:val="49"/>
  </w:num>
  <w:num w:numId="50">
    <w:abstractNumId w:val="34"/>
  </w:num>
  <w:num w:numId="51">
    <w:abstractNumId w:val="8"/>
  </w:num>
  <w:num w:numId="52">
    <w:abstractNumId w:val="5"/>
  </w:num>
  <w:num w:numId="53">
    <w:abstractNumId w:val="64"/>
  </w:num>
  <w:num w:numId="54">
    <w:abstractNumId w:val="45"/>
  </w:num>
  <w:num w:numId="55">
    <w:abstractNumId w:val="38"/>
  </w:num>
  <w:num w:numId="56">
    <w:abstractNumId w:val="65"/>
  </w:num>
  <w:num w:numId="57">
    <w:abstractNumId w:val="41"/>
  </w:num>
  <w:num w:numId="58">
    <w:abstractNumId w:val="47"/>
  </w:num>
  <w:num w:numId="59">
    <w:abstractNumId w:val="14"/>
  </w:num>
  <w:num w:numId="60">
    <w:abstractNumId w:val="16"/>
  </w:num>
  <w:num w:numId="61">
    <w:abstractNumId w:val="20"/>
  </w:num>
  <w:num w:numId="62">
    <w:abstractNumId w:val="35"/>
  </w:num>
  <w:num w:numId="63">
    <w:abstractNumId w:val="51"/>
  </w:num>
  <w:num w:numId="64">
    <w:abstractNumId w:val="25"/>
  </w:num>
  <w:num w:numId="65">
    <w:abstractNumId w:val="55"/>
  </w:num>
  <w:num w:numId="66">
    <w:abstractNumId w:val="22"/>
  </w:num>
  <w:num w:numId="67">
    <w:abstractNumId w:val="40"/>
  </w:num>
  <w:num w:numId="68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4C"/>
    <w:rsid w:val="0000131F"/>
    <w:rsid w:val="00002416"/>
    <w:rsid w:val="000024B7"/>
    <w:rsid w:val="00004521"/>
    <w:rsid w:val="00004B42"/>
    <w:rsid w:val="000071D3"/>
    <w:rsid w:val="0000785A"/>
    <w:rsid w:val="0001053F"/>
    <w:rsid w:val="00015F5B"/>
    <w:rsid w:val="000165F9"/>
    <w:rsid w:val="000166B8"/>
    <w:rsid w:val="0002039E"/>
    <w:rsid w:val="000204B9"/>
    <w:rsid w:val="00020FE1"/>
    <w:rsid w:val="0002186B"/>
    <w:rsid w:val="00023A76"/>
    <w:rsid w:val="000267D2"/>
    <w:rsid w:val="00027E83"/>
    <w:rsid w:val="00030CA9"/>
    <w:rsid w:val="0003150C"/>
    <w:rsid w:val="00031A00"/>
    <w:rsid w:val="00035306"/>
    <w:rsid w:val="000371D1"/>
    <w:rsid w:val="000374AA"/>
    <w:rsid w:val="000406C7"/>
    <w:rsid w:val="0004311A"/>
    <w:rsid w:val="0004368A"/>
    <w:rsid w:val="00045966"/>
    <w:rsid w:val="00045C52"/>
    <w:rsid w:val="00046287"/>
    <w:rsid w:val="0005100D"/>
    <w:rsid w:val="000516A7"/>
    <w:rsid w:val="00052015"/>
    <w:rsid w:val="00052FF3"/>
    <w:rsid w:val="00053D82"/>
    <w:rsid w:val="00054868"/>
    <w:rsid w:val="00064B56"/>
    <w:rsid w:val="00064C88"/>
    <w:rsid w:val="00071B01"/>
    <w:rsid w:val="00073776"/>
    <w:rsid w:val="00074CEE"/>
    <w:rsid w:val="000755BB"/>
    <w:rsid w:val="000769CB"/>
    <w:rsid w:val="000771CC"/>
    <w:rsid w:val="00082181"/>
    <w:rsid w:val="0008314F"/>
    <w:rsid w:val="0008602D"/>
    <w:rsid w:val="000865FC"/>
    <w:rsid w:val="00087C1E"/>
    <w:rsid w:val="00091353"/>
    <w:rsid w:val="000921D6"/>
    <w:rsid w:val="00094358"/>
    <w:rsid w:val="00094440"/>
    <w:rsid w:val="00094838"/>
    <w:rsid w:val="0009515F"/>
    <w:rsid w:val="000A1FB0"/>
    <w:rsid w:val="000A20A1"/>
    <w:rsid w:val="000A43D8"/>
    <w:rsid w:val="000A4E34"/>
    <w:rsid w:val="000A50CD"/>
    <w:rsid w:val="000A56FE"/>
    <w:rsid w:val="000A6D66"/>
    <w:rsid w:val="000B03AB"/>
    <w:rsid w:val="000B1C96"/>
    <w:rsid w:val="000B29D1"/>
    <w:rsid w:val="000B2BBB"/>
    <w:rsid w:val="000B4B85"/>
    <w:rsid w:val="000B7069"/>
    <w:rsid w:val="000B7E33"/>
    <w:rsid w:val="000C0620"/>
    <w:rsid w:val="000C305A"/>
    <w:rsid w:val="000C3825"/>
    <w:rsid w:val="000C3BFB"/>
    <w:rsid w:val="000C3D1C"/>
    <w:rsid w:val="000D1A64"/>
    <w:rsid w:val="000D1B17"/>
    <w:rsid w:val="000D1FDE"/>
    <w:rsid w:val="000D3EDF"/>
    <w:rsid w:val="000D4157"/>
    <w:rsid w:val="000D6B2A"/>
    <w:rsid w:val="000E031C"/>
    <w:rsid w:val="000E4F37"/>
    <w:rsid w:val="000E5904"/>
    <w:rsid w:val="000F0009"/>
    <w:rsid w:val="000F0AB1"/>
    <w:rsid w:val="000F0FE0"/>
    <w:rsid w:val="000F1457"/>
    <w:rsid w:val="000F2B9A"/>
    <w:rsid w:val="000F3A2D"/>
    <w:rsid w:val="000F7F33"/>
    <w:rsid w:val="001045E8"/>
    <w:rsid w:val="001049C8"/>
    <w:rsid w:val="00107149"/>
    <w:rsid w:val="00110DA2"/>
    <w:rsid w:val="0011169D"/>
    <w:rsid w:val="0011280F"/>
    <w:rsid w:val="001129B2"/>
    <w:rsid w:val="001206CD"/>
    <w:rsid w:val="001210C1"/>
    <w:rsid w:val="00121876"/>
    <w:rsid w:val="001230A8"/>
    <w:rsid w:val="00123249"/>
    <w:rsid w:val="00125DFC"/>
    <w:rsid w:val="00126BC6"/>
    <w:rsid w:val="00127F3F"/>
    <w:rsid w:val="0013173E"/>
    <w:rsid w:val="00135288"/>
    <w:rsid w:val="001377CE"/>
    <w:rsid w:val="001428BD"/>
    <w:rsid w:val="00145DC9"/>
    <w:rsid w:val="00147E41"/>
    <w:rsid w:val="001510F9"/>
    <w:rsid w:val="00151A64"/>
    <w:rsid w:val="0015616E"/>
    <w:rsid w:val="00160F42"/>
    <w:rsid w:val="00161E22"/>
    <w:rsid w:val="001642B3"/>
    <w:rsid w:val="00166147"/>
    <w:rsid w:val="00172159"/>
    <w:rsid w:val="00173CC3"/>
    <w:rsid w:val="00176454"/>
    <w:rsid w:val="00176EB1"/>
    <w:rsid w:val="001813A4"/>
    <w:rsid w:val="00181BF1"/>
    <w:rsid w:val="00183D24"/>
    <w:rsid w:val="00185AFD"/>
    <w:rsid w:val="001868F6"/>
    <w:rsid w:val="00187100"/>
    <w:rsid w:val="00187628"/>
    <w:rsid w:val="00187B42"/>
    <w:rsid w:val="001926E5"/>
    <w:rsid w:val="0019278E"/>
    <w:rsid w:val="0019357B"/>
    <w:rsid w:val="001A16F6"/>
    <w:rsid w:val="001A1C90"/>
    <w:rsid w:val="001A3870"/>
    <w:rsid w:val="001A3925"/>
    <w:rsid w:val="001A44F4"/>
    <w:rsid w:val="001A6D59"/>
    <w:rsid w:val="001A7F62"/>
    <w:rsid w:val="001B2023"/>
    <w:rsid w:val="001B29F8"/>
    <w:rsid w:val="001B4F77"/>
    <w:rsid w:val="001B669E"/>
    <w:rsid w:val="001B7182"/>
    <w:rsid w:val="001C4035"/>
    <w:rsid w:val="001C4480"/>
    <w:rsid w:val="001C4AED"/>
    <w:rsid w:val="001C618C"/>
    <w:rsid w:val="001C686F"/>
    <w:rsid w:val="001C7766"/>
    <w:rsid w:val="001D2A05"/>
    <w:rsid w:val="001D6751"/>
    <w:rsid w:val="001E13E2"/>
    <w:rsid w:val="001E1B31"/>
    <w:rsid w:val="001E7E47"/>
    <w:rsid w:val="001F05D5"/>
    <w:rsid w:val="001F3800"/>
    <w:rsid w:val="001F4DE5"/>
    <w:rsid w:val="00200635"/>
    <w:rsid w:val="00200A7C"/>
    <w:rsid w:val="00202D24"/>
    <w:rsid w:val="00204377"/>
    <w:rsid w:val="00205DB4"/>
    <w:rsid w:val="002102BB"/>
    <w:rsid w:val="002137A9"/>
    <w:rsid w:val="0021420D"/>
    <w:rsid w:val="00215791"/>
    <w:rsid w:val="0021608A"/>
    <w:rsid w:val="002177D3"/>
    <w:rsid w:val="00221034"/>
    <w:rsid w:val="0022106B"/>
    <w:rsid w:val="002226AA"/>
    <w:rsid w:val="002247D7"/>
    <w:rsid w:val="00226013"/>
    <w:rsid w:val="002262A4"/>
    <w:rsid w:val="002276A1"/>
    <w:rsid w:val="002305D0"/>
    <w:rsid w:val="00231025"/>
    <w:rsid w:val="00231228"/>
    <w:rsid w:val="002335B7"/>
    <w:rsid w:val="0023524F"/>
    <w:rsid w:val="00235359"/>
    <w:rsid w:val="00235859"/>
    <w:rsid w:val="002363F5"/>
    <w:rsid w:val="00240C57"/>
    <w:rsid w:val="00240FF2"/>
    <w:rsid w:val="0024125A"/>
    <w:rsid w:val="00244D5C"/>
    <w:rsid w:val="00245CF9"/>
    <w:rsid w:val="00246A97"/>
    <w:rsid w:val="00250CB6"/>
    <w:rsid w:val="00250DB8"/>
    <w:rsid w:val="00252CE9"/>
    <w:rsid w:val="00252E8F"/>
    <w:rsid w:val="0025428C"/>
    <w:rsid w:val="00254EFF"/>
    <w:rsid w:val="00255986"/>
    <w:rsid w:val="00257D72"/>
    <w:rsid w:val="00262B9A"/>
    <w:rsid w:val="00263E20"/>
    <w:rsid w:val="00263EA4"/>
    <w:rsid w:val="00264301"/>
    <w:rsid w:val="002660B4"/>
    <w:rsid w:val="002664B1"/>
    <w:rsid w:val="00267A5D"/>
    <w:rsid w:val="00271761"/>
    <w:rsid w:val="00272BF8"/>
    <w:rsid w:val="00272E09"/>
    <w:rsid w:val="002748AA"/>
    <w:rsid w:val="00275D16"/>
    <w:rsid w:val="0027753A"/>
    <w:rsid w:val="0028514F"/>
    <w:rsid w:val="00285540"/>
    <w:rsid w:val="002858AC"/>
    <w:rsid w:val="00286AE4"/>
    <w:rsid w:val="00286B92"/>
    <w:rsid w:val="002871C8"/>
    <w:rsid w:val="002934DF"/>
    <w:rsid w:val="00295769"/>
    <w:rsid w:val="00295C0A"/>
    <w:rsid w:val="00297C00"/>
    <w:rsid w:val="002A0014"/>
    <w:rsid w:val="002A04A1"/>
    <w:rsid w:val="002A313C"/>
    <w:rsid w:val="002A6FCD"/>
    <w:rsid w:val="002A7636"/>
    <w:rsid w:val="002B076B"/>
    <w:rsid w:val="002B07D0"/>
    <w:rsid w:val="002B0B9A"/>
    <w:rsid w:val="002B0E97"/>
    <w:rsid w:val="002B2564"/>
    <w:rsid w:val="002B700A"/>
    <w:rsid w:val="002B7757"/>
    <w:rsid w:val="002C0294"/>
    <w:rsid w:val="002C1160"/>
    <w:rsid w:val="002C1550"/>
    <w:rsid w:val="002C454D"/>
    <w:rsid w:val="002C6271"/>
    <w:rsid w:val="002C6288"/>
    <w:rsid w:val="002C78AB"/>
    <w:rsid w:val="002D173A"/>
    <w:rsid w:val="002D4371"/>
    <w:rsid w:val="002D487E"/>
    <w:rsid w:val="002D48A8"/>
    <w:rsid w:val="002D5CA6"/>
    <w:rsid w:val="002D6762"/>
    <w:rsid w:val="002D7F7A"/>
    <w:rsid w:val="002E2538"/>
    <w:rsid w:val="002E3D37"/>
    <w:rsid w:val="002E6AB4"/>
    <w:rsid w:val="002E6FE3"/>
    <w:rsid w:val="002F162D"/>
    <w:rsid w:val="002F4017"/>
    <w:rsid w:val="002F4B97"/>
    <w:rsid w:val="002F5100"/>
    <w:rsid w:val="002F5FD8"/>
    <w:rsid w:val="002F7486"/>
    <w:rsid w:val="0030158A"/>
    <w:rsid w:val="00301ED3"/>
    <w:rsid w:val="00305E45"/>
    <w:rsid w:val="00305F31"/>
    <w:rsid w:val="0030616E"/>
    <w:rsid w:val="00307852"/>
    <w:rsid w:val="00307C60"/>
    <w:rsid w:val="00314CC0"/>
    <w:rsid w:val="00315EFD"/>
    <w:rsid w:val="003213CB"/>
    <w:rsid w:val="003216BA"/>
    <w:rsid w:val="00321964"/>
    <w:rsid w:val="003233D2"/>
    <w:rsid w:val="00323450"/>
    <w:rsid w:val="00323D03"/>
    <w:rsid w:val="003251C3"/>
    <w:rsid w:val="00327571"/>
    <w:rsid w:val="00330CD0"/>
    <w:rsid w:val="003319D7"/>
    <w:rsid w:val="00332834"/>
    <w:rsid w:val="00334005"/>
    <w:rsid w:val="003349AF"/>
    <w:rsid w:val="00336D2C"/>
    <w:rsid w:val="003378F9"/>
    <w:rsid w:val="0034197C"/>
    <w:rsid w:val="00342407"/>
    <w:rsid w:val="00342523"/>
    <w:rsid w:val="00344578"/>
    <w:rsid w:val="0034468A"/>
    <w:rsid w:val="00344DB4"/>
    <w:rsid w:val="003510B1"/>
    <w:rsid w:val="003538C0"/>
    <w:rsid w:val="00360280"/>
    <w:rsid w:val="00361590"/>
    <w:rsid w:val="00362324"/>
    <w:rsid w:val="00362AFB"/>
    <w:rsid w:val="003646D3"/>
    <w:rsid w:val="00364C24"/>
    <w:rsid w:val="003668F1"/>
    <w:rsid w:val="00367E13"/>
    <w:rsid w:val="003700C7"/>
    <w:rsid w:val="003750D2"/>
    <w:rsid w:val="00375AEF"/>
    <w:rsid w:val="00376B36"/>
    <w:rsid w:val="00382567"/>
    <w:rsid w:val="00382F65"/>
    <w:rsid w:val="0038329A"/>
    <w:rsid w:val="00385C1A"/>
    <w:rsid w:val="003911BC"/>
    <w:rsid w:val="003915AE"/>
    <w:rsid w:val="00392063"/>
    <w:rsid w:val="003942A0"/>
    <w:rsid w:val="00394D6C"/>
    <w:rsid w:val="003969E2"/>
    <w:rsid w:val="003975CD"/>
    <w:rsid w:val="003A02B3"/>
    <w:rsid w:val="003A1749"/>
    <w:rsid w:val="003A2252"/>
    <w:rsid w:val="003A311A"/>
    <w:rsid w:val="003A4C50"/>
    <w:rsid w:val="003A5D0A"/>
    <w:rsid w:val="003A6EE4"/>
    <w:rsid w:val="003B1139"/>
    <w:rsid w:val="003B19BB"/>
    <w:rsid w:val="003B31A8"/>
    <w:rsid w:val="003B3C82"/>
    <w:rsid w:val="003B42DE"/>
    <w:rsid w:val="003B4F55"/>
    <w:rsid w:val="003B721A"/>
    <w:rsid w:val="003C0DAA"/>
    <w:rsid w:val="003C536E"/>
    <w:rsid w:val="003D4C23"/>
    <w:rsid w:val="003D5139"/>
    <w:rsid w:val="003D5CB5"/>
    <w:rsid w:val="003D77CA"/>
    <w:rsid w:val="003D79B8"/>
    <w:rsid w:val="003E0087"/>
    <w:rsid w:val="003E3244"/>
    <w:rsid w:val="003E3998"/>
    <w:rsid w:val="003E3C3D"/>
    <w:rsid w:val="003E6556"/>
    <w:rsid w:val="003F0629"/>
    <w:rsid w:val="003F174B"/>
    <w:rsid w:val="003F235B"/>
    <w:rsid w:val="003F2B35"/>
    <w:rsid w:val="003F4C67"/>
    <w:rsid w:val="003F5C2B"/>
    <w:rsid w:val="003F65E8"/>
    <w:rsid w:val="00404853"/>
    <w:rsid w:val="004062ED"/>
    <w:rsid w:val="00407A97"/>
    <w:rsid w:val="00407C1E"/>
    <w:rsid w:val="00410668"/>
    <w:rsid w:val="00410670"/>
    <w:rsid w:val="004124BB"/>
    <w:rsid w:val="0041350E"/>
    <w:rsid w:val="00413F49"/>
    <w:rsid w:val="004161A0"/>
    <w:rsid w:val="00422983"/>
    <w:rsid w:val="00424472"/>
    <w:rsid w:val="00427205"/>
    <w:rsid w:val="00427427"/>
    <w:rsid w:val="00427472"/>
    <w:rsid w:val="00431463"/>
    <w:rsid w:val="004314A2"/>
    <w:rsid w:val="00435E70"/>
    <w:rsid w:val="00436865"/>
    <w:rsid w:val="004428AB"/>
    <w:rsid w:val="00443595"/>
    <w:rsid w:val="00443CC2"/>
    <w:rsid w:val="00444C32"/>
    <w:rsid w:val="00445B66"/>
    <w:rsid w:val="004461CA"/>
    <w:rsid w:val="004462A7"/>
    <w:rsid w:val="00447BA6"/>
    <w:rsid w:val="00450746"/>
    <w:rsid w:val="00451EE1"/>
    <w:rsid w:val="004541E1"/>
    <w:rsid w:val="004551C7"/>
    <w:rsid w:val="004561A1"/>
    <w:rsid w:val="00457B92"/>
    <w:rsid w:val="00460F55"/>
    <w:rsid w:val="00461BA8"/>
    <w:rsid w:val="0046247A"/>
    <w:rsid w:val="0046350B"/>
    <w:rsid w:val="00464277"/>
    <w:rsid w:val="004644D3"/>
    <w:rsid w:val="004656E5"/>
    <w:rsid w:val="00466BF8"/>
    <w:rsid w:val="00466ED0"/>
    <w:rsid w:val="00471F0A"/>
    <w:rsid w:val="004755D9"/>
    <w:rsid w:val="00475D79"/>
    <w:rsid w:val="0047633F"/>
    <w:rsid w:val="0048097F"/>
    <w:rsid w:val="00481336"/>
    <w:rsid w:val="00481735"/>
    <w:rsid w:val="00483D51"/>
    <w:rsid w:val="004862A0"/>
    <w:rsid w:val="004906D1"/>
    <w:rsid w:val="004910E7"/>
    <w:rsid w:val="00495473"/>
    <w:rsid w:val="004960B4"/>
    <w:rsid w:val="004A696B"/>
    <w:rsid w:val="004A71E7"/>
    <w:rsid w:val="004B4DAF"/>
    <w:rsid w:val="004B50B5"/>
    <w:rsid w:val="004B7639"/>
    <w:rsid w:val="004B7D54"/>
    <w:rsid w:val="004C1415"/>
    <w:rsid w:val="004C31E1"/>
    <w:rsid w:val="004C46BB"/>
    <w:rsid w:val="004C757B"/>
    <w:rsid w:val="004D0150"/>
    <w:rsid w:val="004D09B9"/>
    <w:rsid w:val="004D1F00"/>
    <w:rsid w:val="004D1F8E"/>
    <w:rsid w:val="004D2264"/>
    <w:rsid w:val="004D2CD2"/>
    <w:rsid w:val="004D4B0D"/>
    <w:rsid w:val="004D5BB9"/>
    <w:rsid w:val="004D5D85"/>
    <w:rsid w:val="004D78D2"/>
    <w:rsid w:val="004E0879"/>
    <w:rsid w:val="004E75ED"/>
    <w:rsid w:val="004F2DB3"/>
    <w:rsid w:val="004F361B"/>
    <w:rsid w:val="004F628C"/>
    <w:rsid w:val="0050217F"/>
    <w:rsid w:val="005035CE"/>
    <w:rsid w:val="00503629"/>
    <w:rsid w:val="00510550"/>
    <w:rsid w:val="00510622"/>
    <w:rsid w:val="00512A10"/>
    <w:rsid w:val="00514121"/>
    <w:rsid w:val="0051548B"/>
    <w:rsid w:val="0052088D"/>
    <w:rsid w:val="00521347"/>
    <w:rsid w:val="00523962"/>
    <w:rsid w:val="00526D15"/>
    <w:rsid w:val="0052758F"/>
    <w:rsid w:val="00531994"/>
    <w:rsid w:val="0053281D"/>
    <w:rsid w:val="005338D6"/>
    <w:rsid w:val="00534367"/>
    <w:rsid w:val="00534940"/>
    <w:rsid w:val="005379DC"/>
    <w:rsid w:val="00537B42"/>
    <w:rsid w:val="00540BB2"/>
    <w:rsid w:val="00541DA3"/>
    <w:rsid w:val="00542B46"/>
    <w:rsid w:val="005506AB"/>
    <w:rsid w:val="00552B0C"/>
    <w:rsid w:val="00553B22"/>
    <w:rsid w:val="00554533"/>
    <w:rsid w:val="00556562"/>
    <w:rsid w:val="00560D5A"/>
    <w:rsid w:val="00562C79"/>
    <w:rsid w:val="00563472"/>
    <w:rsid w:val="00563AF8"/>
    <w:rsid w:val="005653C8"/>
    <w:rsid w:val="0056589B"/>
    <w:rsid w:val="00567170"/>
    <w:rsid w:val="0057414B"/>
    <w:rsid w:val="00584A46"/>
    <w:rsid w:val="00587168"/>
    <w:rsid w:val="00592697"/>
    <w:rsid w:val="00593511"/>
    <w:rsid w:val="00593728"/>
    <w:rsid w:val="00593A1E"/>
    <w:rsid w:val="005942E5"/>
    <w:rsid w:val="00594D3F"/>
    <w:rsid w:val="00596C49"/>
    <w:rsid w:val="005A13B8"/>
    <w:rsid w:val="005A7113"/>
    <w:rsid w:val="005A79C2"/>
    <w:rsid w:val="005B16C8"/>
    <w:rsid w:val="005B2235"/>
    <w:rsid w:val="005B2AA1"/>
    <w:rsid w:val="005B33C1"/>
    <w:rsid w:val="005B4F2F"/>
    <w:rsid w:val="005B5030"/>
    <w:rsid w:val="005B6596"/>
    <w:rsid w:val="005C0018"/>
    <w:rsid w:val="005C1925"/>
    <w:rsid w:val="005C4FBC"/>
    <w:rsid w:val="005C554E"/>
    <w:rsid w:val="005C5A90"/>
    <w:rsid w:val="005C736C"/>
    <w:rsid w:val="005D1BFA"/>
    <w:rsid w:val="005D309C"/>
    <w:rsid w:val="005D4A40"/>
    <w:rsid w:val="005D4B9A"/>
    <w:rsid w:val="005D5388"/>
    <w:rsid w:val="005D543B"/>
    <w:rsid w:val="005D5BB1"/>
    <w:rsid w:val="005E05A3"/>
    <w:rsid w:val="005E2AD2"/>
    <w:rsid w:val="005E3360"/>
    <w:rsid w:val="005E5051"/>
    <w:rsid w:val="005E6671"/>
    <w:rsid w:val="005F16C2"/>
    <w:rsid w:val="005F1E3D"/>
    <w:rsid w:val="005F490B"/>
    <w:rsid w:val="005F491A"/>
    <w:rsid w:val="0060167D"/>
    <w:rsid w:val="00604FBF"/>
    <w:rsid w:val="00605A6A"/>
    <w:rsid w:val="00607080"/>
    <w:rsid w:val="00610D53"/>
    <w:rsid w:val="00612E91"/>
    <w:rsid w:val="00613017"/>
    <w:rsid w:val="00613738"/>
    <w:rsid w:val="00613E19"/>
    <w:rsid w:val="006143C4"/>
    <w:rsid w:val="00615076"/>
    <w:rsid w:val="0061755B"/>
    <w:rsid w:val="00617597"/>
    <w:rsid w:val="006205DC"/>
    <w:rsid w:val="00621BF2"/>
    <w:rsid w:val="00624BBC"/>
    <w:rsid w:val="0062595F"/>
    <w:rsid w:val="00634AB9"/>
    <w:rsid w:val="006369D9"/>
    <w:rsid w:val="00640444"/>
    <w:rsid w:val="00641C9F"/>
    <w:rsid w:val="00641FDE"/>
    <w:rsid w:val="00654375"/>
    <w:rsid w:val="00655A97"/>
    <w:rsid w:val="0065669D"/>
    <w:rsid w:val="00661E90"/>
    <w:rsid w:val="006625D7"/>
    <w:rsid w:val="00662B93"/>
    <w:rsid w:val="00664A53"/>
    <w:rsid w:val="006655FA"/>
    <w:rsid w:val="00665F67"/>
    <w:rsid w:val="00673E76"/>
    <w:rsid w:val="00675AEE"/>
    <w:rsid w:val="00677270"/>
    <w:rsid w:val="00677AC4"/>
    <w:rsid w:val="00680C07"/>
    <w:rsid w:val="006824DD"/>
    <w:rsid w:val="00687759"/>
    <w:rsid w:val="00691509"/>
    <w:rsid w:val="006918F8"/>
    <w:rsid w:val="00692FAF"/>
    <w:rsid w:val="006951FC"/>
    <w:rsid w:val="00697042"/>
    <w:rsid w:val="006977E5"/>
    <w:rsid w:val="006A0B95"/>
    <w:rsid w:val="006A4471"/>
    <w:rsid w:val="006A78B1"/>
    <w:rsid w:val="006B2346"/>
    <w:rsid w:val="006B4A64"/>
    <w:rsid w:val="006B537C"/>
    <w:rsid w:val="006C1176"/>
    <w:rsid w:val="006C15EB"/>
    <w:rsid w:val="006C19FC"/>
    <w:rsid w:val="006D26A6"/>
    <w:rsid w:val="006E01EA"/>
    <w:rsid w:val="006E0DBE"/>
    <w:rsid w:val="006E1B55"/>
    <w:rsid w:val="006E38DA"/>
    <w:rsid w:val="006E4227"/>
    <w:rsid w:val="006E5E86"/>
    <w:rsid w:val="006E6935"/>
    <w:rsid w:val="006E6AC2"/>
    <w:rsid w:val="006E73FB"/>
    <w:rsid w:val="006F153D"/>
    <w:rsid w:val="006F3418"/>
    <w:rsid w:val="006F4490"/>
    <w:rsid w:val="006F5125"/>
    <w:rsid w:val="006F7AD3"/>
    <w:rsid w:val="006F7D25"/>
    <w:rsid w:val="00700B85"/>
    <w:rsid w:val="00701F8E"/>
    <w:rsid w:val="0070378A"/>
    <w:rsid w:val="00705A0A"/>
    <w:rsid w:val="007079C6"/>
    <w:rsid w:val="0071547F"/>
    <w:rsid w:val="007156E4"/>
    <w:rsid w:val="00715768"/>
    <w:rsid w:val="00715861"/>
    <w:rsid w:val="00716033"/>
    <w:rsid w:val="00716D66"/>
    <w:rsid w:val="0072117A"/>
    <w:rsid w:val="00721962"/>
    <w:rsid w:val="00723F64"/>
    <w:rsid w:val="0072486E"/>
    <w:rsid w:val="00726006"/>
    <w:rsid w:val="00727358"/>
    <w:rsid w:val="00727FCA"/>
    <w:rsid w:val="00732541"/>
    <w:rsid w:val="00732685"/>
    <w:rsid w:val="007363D8"/>
    <w:rsid w:val="00736510"/>
    <w:rsid w:val="0073653E"/>
    <w:rsid w:val="007375FD"/>
    <w:rsid w:val="00742679"/>
    <w:rsid w:val="00742E3B"/>
    <w:rsid w:val="00743AD4"/>
    <w:rsid w:val="00744699"/>
    <w:rsid w:val="00744FA8"/>
    <w:rsid w:val="00751BCE"/>
    <w:rsid w:val="00751D07"/>
    <w:rsid w:val="007568DC"/>
    <w:rsid w:val="007577E5"/>
    <w:rsid w:val="00757828"/>
    <w:rsid w:val="00757DDD"/>
    <w:rsid w:val="007629AF"/>
    <w:rsid w:val="00763EA6"/>
    <w:rsid w:val="0076749F"/>
    <w:rsid w:val="00767E94"/>
    <w:rsid w:val="0077084C"/>
    <w:rsid w:val="007709CB"/>
    <w:rsid w:val="0077176A"/>
    <w:rsid w:val="00772463"/>
    <w:rsid w:val="00776B9E"/>
    <w:rsid w:val="00784560"/>
    <w:rsid w:val="0078469E"/>
    <w:rsid w:val="00784715"/>
    <w:rsid w:val="007857F4"/>
    <w:rsid w:val="007864F5"/>
    <w:rsid w:val="007869DC"/>
    <w:rsid w:val="00787856"/>
    <w:rsid w:val="007920C7"/>
    <w:rsid w:val="007922BC"/>
    <w:rsid w:val="007939FF"/>
    <w:rsid w:val="00795F4A"/>
    <w:rsid w:val="007964AE"/>
    <w:rsid w:val="0079796B"/>
    <w:rsid w:val="007A1973"/>
    <w:rsid w:val="007A2265"/>
    <w:rsid w:val="007A3D82"/>
    <w:rsid w:val="007A465E"/>
    <w:rsid w:val="007A5648"/>
    <w:rsid w:val="007A73CA"/>
    <w:rsid w:val="007A75DC"/>
    <w:rsid w:val="007B03F1"/>
    <w:rsid w:val="007B2B4A"/>
    <w:rsid w:val="007B3B31"/>
    <w:rsid w:val="007B463E"/>
    <w:rsid w:val="007B529B"/>
    <w:rsid w:val="007B6EE8"/>
    <w:rsid w:val="007B756F"/>
    <w:rsid w:val="007C031F"/>
    <w:rsid w:val="007C0A1F"/>
    <w:rsid w:val="007C0EBC"/>
    <w:rsid w:val="007C2B00"/>
    <w:rsid w:val="007C389E"/>
    <w:rsid w:val="007C3F9C"/>
    <w:rsid w:val="007C60CA"/>
    <w:rsid w:val="007C746A"/>
    <w:rsid w:val="007C795F"/>
    <w:rsid w:val="007D1090"/>
    <w:rsid w:val="007D3582"/>
    <w:rsid w:val="007D4B1E"/>
    <w:rsid w:val="007D5131"/>
    <w:rsid w:val="007D6066"/>
    <w:rsid w:val="007D7A05"/>
    <w:rsid w:val="007E1E96"/>
    <w:rsid w:val="007E5AC7"/>
    <w:rsid w:val="007E5AE9"/>
    <w:rsid w:val="007E5D66"/>
    <w:rsid w:val="007E74A0"/>
    <w:rsid w:val="007E7E2F"/>
    <w:rsid w:val="007F0CC0"/>
    <w:rsid w:val="007F1244"/>
    <w:rsid w:val="007F2E4D"/>
    <w:rsid w:val="007F3554"/>
    <w:rsid w:val="007F636A"/>
    <w:rsid w:val="00800EC3"/>
    <w:rsid w:val="00803BA8"/>
    <w:rsid w:val="008070F7"/>
    <w:rsid w:val="00810923"/>
    <w:rsid w:val="008112CF"/>
    <w:rsid w:val="00820EA0"/>
    <w:rsid w:val="00821198"/>
    <w:rsid w:val="00822B8F"/>
    <w:rsid w:val="00823511"/>
    <w:rsid w:val="008236F6"/>
    <w:rsid w:val="008272C2"/>
    <w:rsid w:val="00836F54"/>
    <w:rsid w:val="008372C3"/>
    <w:rsid w:val="00841865"/>
    <w:rsid w:val="00846B71"/>
    <w:rsid w:val="008504E2"/>
    <w:rsid w:val="008520B8"/>
    <w:rsid w:val="0085295E"/>
    <w:rsid w:val="00854618"/>
    <w:rsid w:val="00856499"/>
    <w:rsid w:val="00856B1A"/>
    <w:rsid w:val="00856FD4"/>
    <w:rsid w:val="00857921"/>
    <w:rsid w:val="00860E48"/>
    <w:rsid w:val="00861C42"/>
    <w:rsid w:val="00862867"/>
    <w:rsid w:val="00863FC6"/>
    <w:rsid w:val="00866FD9"/>
    <w:rsid w:val="00870168"/>
    <w:rsid w:val="00871AC7"/>
    <w:rsid w:val="00871F7C"/>
    <w:rsid w:val="0087390D"/>
    <w:rsid w:val="00877514"/>
    <w:rsid w:val="008812AB"/>
    <w:rsid w:val="00882941"/>
    <w:rsid w:val="00884D6A"/>
    <w:rsid w:val="00886B06"/>
    <w:rsid w:val="00887572"/>
    <w:rsid w:val="008913B2"/>
    <w:rsid w:val="00891D37"/>
    <w:rsid w:val="00892203"/>
    <w:rsid w:val="00892747"/>
    <w:rsid w:val="0089442B"/>
    <w:rsid w:val="00896884"/>
    <w:rsid w:val="00896FEF"/>
    <w:rsid w:val="008978E1"/>
    <w:rsid w:val="008A091D"/>
    <w:rsid w:val="008A0DFD"/>
    <w:rsid w:val="008A32FF"/>
    <w:rsid w:val="008A3DD8"/>
    <w:rsid w:val="008A5C6E"/>
    <w:rsid w:val="008A6D2A"/>
    <w:rsid w:val="008B0AFC"/>
    <w:rsid w:val="008B2C87"/>
    <w:rsid w:val="008B395F"/>
    <w:rsid w:val="008B6EF5"/>
    <w:rsid w:val="008C33B7"/>
    <w:rsid w:val="008C5B97"/>
    <w:rsid w:val="008C7C0C"/>
    <w:rsid w:val="008D0010"/>
    <w:rsid w:val="008D47A4"/>
    <w:rsid w:val="008D4FD3"/>
    <w:rsid w:val="008E007C"/>
    <w:rsid w:val="008E1B53"/>
    <w:rsid w:val="008E21C2"/>
    <w:rsid w:val="008E2BCA"/>
    <w:rsid w:val="008E2F80"/>
    <w:rsid w:val="008E317D"/>
    <w:rsid w:val="008E341D"/>
    <w:rsid w:val="008E5242"/>
    <w:rsid w:val="008F0BA4"/>
    <w:rsid w:val="008F1448"/>
    <w:rsid w:val="008F1B9B"/>
    <w:rsid w:val="008F3910"/>
    <w:rsid w:val="008F5708"/>
    <w:rsid w:val="008F5B96"/>
    <w:rsid w:val="0090040A"/>
    <w:rsid w:val="00900846"/>
    <w:rsid w:val="00902B4C"/>
    <w:rsid w:val="00906447"/>
    <w:rsid w:val="0091136F"/>
    <w:rsid w:val="009124C5"/>
    <w:rsid w:val="00913817"/>
    <w:rsid w:val="00915192"/>
    <w:rsid w:val="00915A7A"/>
    <w:rsid w:val="00916FAA"/>
    <w:rsid w:val="00920580"/>
    <w:rsid w:val="0092110A"/>
    <w:rsid w:val="009222A0"/>
    <w:rsid w:val="009247BA"/>
    <w:rsid w:val="00924F1D"/>
    <w:rsid w:val="009306A4"/>
    <w:rsid w:val="00930B5C"/>
    <w:rsid w:val="009324BF"/>
    <w:rsid w:val="00935551"/>
    <w:rsid w:val="00936F67"/>
    <w:rsid w:val="009405E8"/>
    <w:rsid w:val="009420C7"/>
    <w:rsid w:val="009502AD"/>
    <w:rsid w:val="00950315"/>
    <w:rsid w:val="0095171D"/>
    <w:rsid w:val="00952421"/>
    <w:rsid w:val="00954711"/>
    <w:rsid w:val="009547D1"/>
    <w:rsid w:val="009570AC"/>
    <w:rsid w:val="00960BDA"/>
    <w:rsid w:val="009642BC"/>
    <w:rsid w:val="00967CFC"/>
    <w:rsid w:val="0097027C"/>
    <w:rsid w:val="00972FDA"/>
    <w:rsid w:val="00974730"/>
    <w:rsid w:val="00976D59"/>
    <w:rsid w:val="00982C88"/>
    <w:rsid w:val="0098417B"/>
    <w:rsid w:val="00986A39"/>
    <w:rsid w:val="0098750C"/>
    <w:rsid w:val="00990CA2"/>
    <w:rsid w:val="00990F07"/>
    <w:rsid w:val="00993E37"/>
    <w:rsid w:val="0099408F"/>
    <w:rsid w:val="00994558"/>
    <w:rsid w:val="00995927"/>
    <w:rsid w:val="00997B5F"/>
    <w:rsid w:val="00997DB4"/>
    <w:rsid w:val="009A2028"/>
    <w:rsid w:val="009A228D"/>
    <w:rsid w:val="009A67DD"/>
    <w:rsid w:val="009A6DEA"/>
    <w:rsid w:val="009A6F4D"/>
    <w:rsid w:val="009A78D4"/>
    <w:rsid w:val="009B0399"/>
    <w:rsid w:val="009B1E5D"/>
    <w:rsid w:val="009B259C"/>
    <w:rsid w:val="009B308E"/>
    <w:rsid w:val="009B5208"/>
    <w:rsid w:val="009B6614"/>
    <w:rsid w:val="009B67BC"/>
    <w:rsid w:val="009B7398"/>
    <w:rsid w:val="009B73B1"/>
    <w:rsid w:val="009C3233"/>
    <w:rsid w:val="009C423E"/>
    <w:rsid w:val="009C4EB2"/>
    <w:rsid w:val="009D0655"/>
    <w:rsid w:val="009D1962"/>
    <w:rsid w:val="009D5D82"/>
    <w:rsid w:val="009D7931"/>
    <w:rsid w:val="009E6BB1"/>
    <w:rsid w:val="009E742E"/>
    <w:rsid w:val="009F1B62"/>
    <w:rsid w:val="009F1D60"/>
    <w:rsid w:val="009F3BC4"/>
    <w:rsid w:val="009F5E5A"/>
    <w:rsid w:val="00A01344"/>
    <w:rsid w:val="00A01C91"/>
    <w:rsid w:val="00A0586F"/>
    <w:rsid w:val="00A06094"/>
    <w:rsid w:val="00A062B9"/>
    <w:rsid w:val="00A1117E"/>
    <w:rsid w:val="00A12489"/>
    <w:rsid w:val="00A13A0D"/>
    <w:rsid w:val="00A142C5"/>
    <w:rsid w:val="00A15562"/>
    <w:rsid w:val="00A15BA8"/>
    <w:rsid w:val="00A16941"/>
    <w:rsid w:val="00A201E7"/>
    <w:rsid w:val="00A20276"/>
    <w:rsid w:val="00A2044B"/>
    <w:rsid w:val="00A20A91"/>
    <w:rsid w:val="00A23327"/>
    <w:rsid w:val="00A23F02"/>
    <w:rsid w:val="00A25A71"/>
    <w:rsid w:val="00A27070"/>
    <w:rsid w:val="00A31078"/>
    <w:rsid w:val="00A376CD"/>
    <w:rsid w:val="00A42F71"/>
    <w:rsid w:val="00A50146"/>
    <w:rsid w:val="00A521D8"/>
    <w:rsid w:val="00A53C97"/>
    <w:rsid w:val="00A554F1"/>
    <w:rsid w:val="00A5550C"/>
    <w:rsid w:val="00A570FB"/>
    <w:rsid w:val="00A57394"/>
    <w:rsid w:val="00A6363A"/>
    <w:rsid w:val="00A70BEF"/>
    <w:rsid w:val="00A71AC3"/>
    <w:rsid w:val="00A71C51"/>
    <w:rsid w:val="00A72E31"/>
    <w:rsid w:val="00A73FE9"/>
    <w:rsid w:val="00A75ED6"/>
    <w:rsid w:val="00A778BE"/>
    <w:rsid w:val="00A85E85"/>
    <w:rsid w:val="00A86267"/>
    <w:rsid w:val="00A8642F"/>
    <w:rsid w:val="00A92AD2"/>
    <w:rsid w:val="00A9382C"/>
    <w:rsid w:val="00AA0186"/>
    <w:rsid w:val="00AA0DCD"/>
    <w:rsid w:val="00AA0F18"/>
    <w:rsid w:val="00AA3D8E"/>
    <w:rsid w:val="00AA5AF3"/>
    <w:rsid w:val="00AA5F8C"/>
    <w:rsid w:val="00AA6DE4"/>
    <w:rsid w:val="00AB01AE"/>
    <w:rsid w:val="00AB0AE4"/>
    <w:rsid w:val="00AB238B"/>
    <w:rsid w:val="00AB681D"/>
    <w:rsid w:val="00AB7E59"/>
    <w:rsid w:val="00AC14F0"/>
    <w:rsid w:val="00AC3701"/>
    <w:rsid w:val="00AC5682"/>
    <w:rsid w:val="00AD329B"/>
    <w:rsid w:val="00AE1DB6"/>
    <w:rsid w:val="00AE5CC0"/>
    <w:rsid w:val="00AE68EB"/>
    <w:rsid w:val="00AF02FC"/>
    <w:rsid w:val="00AF19F3"/>
    <w:rsid w:val="00AF22F1"/>
    <w:rsid w:val="00AF3918"/>
    <w:rsid w:val="00AF6190"/>
    <w:rsid w:val="00AF7C39"/>
    <w:rsid w:val="00B013FF"/>
    <w:rsid w:val="00B0560C"/>
    <w:rsid w:val="00B0568E"/>
    <w:rsid w:val="00B1217F"/>
    <w:rsid w:val="00B1259F"/>
    <w:rsid w:val="00B12B8F"/>
    <w:rsid w:val="00B156FE"/>
    <w:rsid w:val="00B17D36"/>
    <w:rsid w:val="00B20BDF"/>
    <w:rsid w:val="00B22434"/>
    <w:rsid w:val="00B22C71"/>
    <w:rsid w:val="00B23D69"/>
    <w:rsid w:val="00B24100"/>
    <w:rsid w:val="00B2681B"/>
    <w:rsid w:val="00B26CD9"/>
    <w:rsid w:val="00B3133C"/>
    <w:rsid w:val="00B33C33"/>
    <w:rsid w:val="00B33E0E"/>
    <w:rsid w:val="00B36413"/>
    <w:rsid w:val="00B4096E"/>
    <w:rsid w:val="00B40A95"/>
    <w:rsid w:val="00B42181"/>
    <w:rsid w:val="00B46424"/>
    <w:rsid w:val="00B52070"/>
    <w:rsid w:val="00B536CB"/>
    <w:rsid w:val="00B54FD5"/>
    <w:rsid w:val="00B5786A"/>
    <w:rsid w:val="00B6147D"/>
    <w:rsid w:val="00B6246C"/>
    <w:rsid w:val="00B62F53"/>
    <w:rsid w:val="00B63D36"/>
    <w:rsid w:val="00B6403D"/>
    <w:rsid w:val="00B65245"/>
    <w:rsid w:val="00B66372"/>
    <w:rsid w:val="00B664ED"/>
    <w:rsid w:val="00B70EE4"/>
    <w:rsid w:val="00B712C3"/>
    <w:rsid w:val="00B71684"/>
    <w:rsid w:val="00B726D1"/>
    <w:rsid w:val="00B72817"/>
    <w:rsid w:val="00B72C53"/>
    <w:rsid w:val="00B762C7"/>
    <w:rsid w:val="00B76357"/>
    <w:rsid w:val="00B77315"/>
    <w:rsid w:val="00B77C6E"/>
    <w:rsid w:val="00B803F6"/>
    <w:rsid w:val="00B80BA1"/>
    <w:rsid w:val="00B81EEC"/>
    <w:rsid w:val="00B87BA6"/>
    <w:rsid w:val="00B90A60"/>
    <w:rsid w:val="00B92902"/>
    <w:rsid w:val="00B929FC"/>
    <w:rsid w:val="00B93611"/>
    <w:rsid w:val="00B937AC"/>
    <w:rsid w:val="00B93ABC"/>
    <w:rsid w:val="00B93F27"/>
    <w:rsid w:val="00B95864"/>
    <w:rsid w:val="00B970D2"/>
    <w:rsid w:val="00BA00D3"/>
    <w:rsid w:val="00BA15FA"/>
    <w:rsid w:val="00BA75C9"/>
    <w:rsid w:val="00BB1623"/>
    <w:rsid w:val="00BB3BA9"/>
    <w:rsid w:val="00BB6257"/>
    <w:rsid w:val="00BC30DC"/>
    <w:rsid w:val="00BC355A"/>
    <w:rsid w:val="00BC5CB2"/>
    <w:rsid w:val="00BC6661"/>
    <w:rsid w:val="00BC7358"/>
    <w:rsid w:val="00BD0B4A"/>
    <w:rsid w:val="00BD1297"/>
    <w:rsid w:val="00BD4947"/>
    <w:rsid w:val="00BD7802"/>
    <w:rsid w:val="00BE24EA"/>
    <w:rsid w:val="00BE3DE5"/>
    <w:rsid w:val="00BE6474"/>
    <w:rsid w:val="00BF4357"/>
    <w:rsid w:val="00BF46F5"/>
    <w:rsid w:val="00BF6307"/>
    <w:rsid w:val="00BF7EC2"/>
    <w:rsid w:val="00C01927"/>
    <w:rsid w:val="00C0324D"/>
    <w:rsid w:val="00C041CD"/>
    <w:rsid w:val="00C06155"/>
    <w:rsid w:val="00C06FDD"/>
    <w:rsid w:val="00C11DD1"/>
    <w:rsid w:val="00C13304"/>
    <w:rsid w:val="00C15338"/>
    <w:rsid w:val="00C1540B"/>
    <w:rsid w:val="00C159E8"/>
    <w:rsid w:val="00C15E41"/>
    <w:rsid w:val="00C210CA"/>
    <w:rsid w:val="00C216EF"/>
    <w:rsid w:val="00C220AA"/>
    <w:rsid w:val="00C22ACD"/>
    <w:rsid w:val="00C23DF0"/>
    <w:rsid w:val="00C246A3"/>
    <w:rsid w:val="00C24805"/>
    <w:rsid w:val="00C26EAC"/>
    <w:rsid w:val="00C27FF2"/>
    <w:rsid w:val="00C302D6"/>
    <w:rsid w:val="00C328BC"/>
    <w:rsid w:val="00C32AFC"/>
    <w:rsid w:val="00C32C40"/>
    <w:rsid w:val="00C331AC"/>
    <w:rsid w:val="00C33EBD"/>
    <w:rsid w:val="00C34C0D"/>
    <w:rsid w:val="00C374B7"/>
    <w:rsid w:val="00C4217B"/>
    <w:rsid w:val="00C447B7"/>
    <w:rsid w:val="00C52760"/>
    <w:rsid w:val="00C52C97"/>
    <w:rsid w:val="00C63303"/>
    <w:rsid w:val="00C635A5"/>
    <w:rsid w:val="00C64F62"/>
    <w:rsid w:val="00C65898"/>
    <w:rsid w:val="00C67A95"/>
    <w:rsid w:val="00C74FB7"/>
    <w:rsid w:val="00C75206"/>
    <w:rsid w:val="00C75DC2"/>
    <w:rsid w:val="00C77295"/>
    <w:rsid w:val="00C774B6"/>
    <w:rsid w:val="00C81226"/>
    <w:rsid w:val="00C81433"/>
    <w:rsid w:val="00C82607"/>
    <w:rsid w:val="00C856C8"/>
    <w:rsid w:val="00C90F8B"/>
    <w:rsid w:val="00CA1146"/>
    <w:rsid w:val="00CA1465"/>
    <w:rsid w:val="00CA1B8D"/>
    <w:rsid w:val="00CA3472"/>
    <w:rsid w:val="00CA396B"/>
    <w:rsid w:val="00CA3D3A"/>
    <w:rsid w:val="00CA687D"/>
    <w:rsid w:val="00CB0A9A"/>
    <w:rsid w:val="00CB5844"/>
    <w:rsid w:val="00CB7FAA"/>
    <w:rsid w:val="00CC08AC"/>
    <w:rsid w:val="00CC1615"/>
    <w:rsid w:val="00CC1646"/>
    <w:rsid w:val="00CC1969"/>
    <w:rsid w:val="00CD17A0"/>
    <w:rsid w:val="00CD4811"/>
    <w:rsid w:val="00CD5079"/>
    <w:rsid w:val="00CD56CF"/>
    <w:rsid w:val="00CD693B"/>
    <w:rsid w:val="00CE01C0"/>
    <w:rsid w:val="00CE266C"/>
    <w:rsid w:val="00CE335D"/>
    <w:rsid w:val="00CE42B4"/>
    <w:rsid w:val="00CF3854"/>
    <w:rsid w:val="00CF3A8D"/>
    <w:rsid w:val="00D01A26"/>
    <w:rsid w:val="00D02263"/>
    <w:rsid w:val="00D0633E"/>
    <w:rsid w:val="00D06E20"/>
    <w:rsid w:val="00D07CD0"/>
    <w:rsid w:val="00D1372A"/>
    <w:rsid w:val="00D142D8"/>
    <w:rsid w:val="00D15D03"/>
    <w:rsid w:val="00D16914"/>
    <w:rsid w:val="00D213DE"/>
    <w:rsid w:val="00D21D0C"/>
    <w:rsid w:val="00D23050"/>
    <w:rsid w:val="00D255AA"/>
    <w:rsid w:val="00D255D7"/>
    <w:rsid w:val="00D26E1A"/>
    <w:rsid w:val="00D345CB"/>
    <w:rsid w:val="00D4310D"/>
    <w:rsid w:val="00D46C21"/>
    <w:rsid w:val="00D55A4B"/>
    <w:rsid w:val="00D61E9B"/>
    <w:rsid w:val="00D623BE"/>
    <w:rsid w:val="00D63055"/>
    <w:rsid w:val="00D6769C"/>
    <w:rsid w:val="00D67DE1"/>
    <w:rsid w:val="00D712F0"/>
    <w:rsid w:val="00D71B67"/>
    <w:rsid w:val="00D76784"/>
    <w:rsid w:val="00D774D7"/>
    <w:rsid w:val="00D776DF"/>
    <w:rsid w:val="00D812C8"/>
    <w:rsid w:val="00D81FD2"/>
    <w:rsid w:val="00D8215C"/>
    <w:rsid w:val="00D87269"/>
    <w:rsid w:val="00D90130"/>
    <w:rsid w:val="00D90D01"/>
    <w:rsid w:val="00D92ADF"/>
    <w:rsid w:val="00D94AA9"/>
    <w:rsid w:val="00D950CF"/>
    <w:rsid w:val="00D95856"/>
    <w:rsid w:val="00DA214A"/>
    <w:rsid w:val="00DA32B8"/>
    <w:rsid w:val="00DA4B3A"/>
    <w:rsid w:val="00DA7287"/>
    <w:rsid w:val="00DA7E1F"/>
    <w:rsid w:val="00DB13BC"/>
    <w:rsid w:val="00DB1B40"/>
    <w:rsid w:val="00DB3D7F"/>
    <w:rsid w:val="00DB4A06"/>
    <w:rsid w:val="00DB53E0"/>
    <w:rsid w:val="00DB793B"/>
    <w:rsid w:val="00DC00B2"/>
    <w:rsid w:val="00DC18DF"/>
    <w:rsid w:val="00DC202F"/>
    <w:rsid w:val="00DC21FC"/>
    <w:rsid w:val="00DC43BE"/>
    <w:rsid w:val="00DC4960"/>
    <w:rsid w:val="00DC53D6"/>
    <w:rsid w:val="00DC63D7"/>
    <w:rsid w:val="00DC6C41"/>
    <w:rsid w:val="00DC7264"/>
    <w:rsid w:val="00DD279F"/>
    <w:rsid w:val="00DD2DB4"/>
    <w:rsid w:val="00DD394D"/>
    <w:rsid w:val="00DD3AF4"/>
    <w:rsid w:val="00DD7022"/>
    <w:rsid w:val="00DE1109"/>
    <w:rsid w:val="00DE358A"/>
    <w:rsid w:val="00DE35EF"/>
    <w:rsid w:val="00DF0BFE"/>
    <w:rsid w:val="00DF5C40"/>
    <w:rsid w:val="00E01787"/>
    <w:rsid w:val="00E066C6"/>
    <w:rsid w:val="00E06819"/>
    <w:rsid w:val="00E07AF9"/>
    <w:rsid w:val="00E10482"/>
    <w:rsid w:val="00E11B2A"/>
    <w:rsid w:val="00E13AEA"/>
    <w:rsid w:val="00E15312"/>
    <w:rsid w:val="00E16A43"/>
    <w:rsid w:val="00E17FC7"/>
    <w:rsid w:val="00E21B5E"/>
    <w:rsid w:val="00E2367A"/>
    <w:rsid w:val="00E24182"/>
    <w:rsid w:val="00E25FC8"/>
    <w:rsid w:val="00E3358C"/>
    <w:rsid w:val="00E36048"/>
    <w:rsid w:val="00E369BC"/>
    <w:rsid w:val="00E369EF"/>
    <w:rsid w:val="00E36BAA"/>
    <w:rsid w:val="00E418A2"/>
    <w:rsid w:val="00E41D83"/>
    <w:rsid w:val="00E45432"/>
    <w:rsid w:val="00E511D3"/>
    <w:rsid w:val="00E54351"/>
    <w:rsid w:val="00E55863"/>
    <w:rsid w:val="00E5592F"/>
    <w:rsid w:val="00E55C9B"/>
    <w:rsid w:val="00E565EA"/>
    <w:rsid w:val="00E56664"/>
    <w:rsid w:val="00E61480"/>
    <w:rsid w:val="00E6275D"/>
    <w:rsid w:val="00E633D4"/>
    <w:rsid w:val="00E641AF"/>
    <w:rsid w:val="00E65888"/>
    <w:rsid w:val="00E66728"/>
    <w:rsid w:val="00E67067"/>
    <w:rsid w:val="00E70A0A"/>
    <w:rsid w:val="00E710E0"/>
    <w:rsid w:val="00E735DA"/>
    <w:rsid w:val="00E75F6B"/>
    <w:rsid w:val="00E83E9D"/>
    <w:rsid w:val="00E847F6"/>
    <w:rsid w:val="00E84FD4"/>
    <w:rsid w:val="00E857D5"/>
    <w:rsid w:val="00E862BF"/>
    <w:rsid w:val="00E862C8"/>
    <w:rsid w:val="00E863B4"/>
    <w:rsid w:val="00E877BE"/>
    <w:rsid w:val="00E87C51"/>
    <w:rsid w:val="00E87E9D"/>
    <w:rsid w:val="00E91371"/>
    <w:rsid w:val="00E91DD5"/>
    <w:rsid w:val="00E93AD0"/>
    <w:rsid w:val="00EA13E9"/>
    <w:rsid w:val="00EA2216"/>
    <w:rsid w:val="00EA2908"/>
    <w:rsid w:val="00EA321B"/>
    <w:rsid w:val="00EA7C06"/>
    <w:rsid w:val="00EB04C2"/>
    <w:rsid w:val="00EB149B"/>
    <w:rsid w:val="00EB6E56"/>
    <w:rsid w:val="00EC397E"/>
    <w:rsid w:val="00EC3D23"/>
    <w:rsid w:val="00EC4FDE"/>
    <w:rsid w:val="00EC610B"/>
    <w:rsid w:val="00EC63AA"/>
    <w:rsid w:val="00EC6695"/>
    <w:rsid w:val="00EC6B11"/>
    <w:rsid w:val="00EC6BB3"/>
    <w:rsid w:val="00ED2CBD"/>
    <w:rsid w:val="00ED6092"/>
    <w:rsid w:val="00EE3FEB"/>
    <w:rsid w:val="00EE4D26"/>
    <w:rsid w:val="00EE6ECF"/>
    <w:rsid w:val="00EE7819"/>
    <w:rsid w:val="00F03472"/>
    <w:rsid w:val="00F04D5C"/>
    <w:rsid w:val="00F0547A"/>
    <w:rsid w:val="00F07E06"/>
    <w:rsid w:val="00F1235A"/>
    <w:rsid w:val="00F134BC"/>
    <w:rsid w:val="00F147C4"/>
    <w:rsid w:val="00F15A98"/>
    <w:rsid w:val="00F161D0"/>
    <w:rsid w:val="00F17702"/>
    <w:rsid w:val="00F24A35"/>
    <w:rsid w:val="00F24A6D"/>
    <w:rsid w:val="00F30741"/>
    <w:rsid w:val="00F326A6"/>
    <w:rsid w:val="00F3292C"/>
    <w:rsid w:val="00F335D9"/>
    <w:rsid w:val="00F33785"/>
    <w:rsid w:val="00F349B8"/>
    <w:rsid w:val="00F36401"/>
    <w:rsid w:val="00F400DE"/>
    <w:rsid w:val="00F40399"/>
    <w:rsid w:val="00F41296"/>
    <w:rsid w:val="00F4166E"/>
    <w:rsid w:val="00F42134"/>
    <w:rsid w:val="00F43248"/>
    <w:rsid w:val="00F43820"/>
    <w:rsid w:val="00F47B7F"/>
    <w:rsid w:val="00F47E2E"/>
    <w:rsid w:val="00F5227F"/>
    <w:rsid w:val="00F52E34"/>
    <w:rsid w:val="00F55AF9"/>
    <w:rsid w:val="00F66639"/>
    <w:rsid w:val="00F709AF"/>
    <w:rsid w:val="00F70D42"/>
    <w:rsid w:val="00F70F4D"/>
    <w:rsid w:val="00F72192"/>
    <w:rsid w:val="00F73012"/>
    <w:rsid w:val="00F74CFC"/>
    <w:rsid w:val="00F75413"/>
    <w:rsid w:val="00F75B32"/>
    <w:rsid w:val="00F766F4"/>
    <w:rsid w:val="00F802AA"/>
    <w:rsid w:val="00F803D2"/>
    <w:rsid w:val="00F82EE0"/>
    <w:rsid w:val="00F87A2E"/>
    <w:rsid w:val="00F903D3"/>
    <w:rsid w:val="00F906BD"/>
    <w:rsid w:val="00FA1F72"/>
    <w:rsid w:val="00FA3590"/>
    <w:rsid w:val="00FA78EF"/>
    <w:rsid w:val="00FB1B99"/>
    <w:rsid w:val="00FB3651"/>
    <w:rsid w:val="00FB4CB8"/>
    <w:rsid w:val="00FC1B73"/>
    <w:rsid w:val="00FC304E"/>
    <w:rsid w:val="00FC5F06"/>
    <w:rsid w:val="00FC768F"/>
    <w:rsid w:val="00FC79B3"/>
    <w:rsid w:val="00FC7DC8"/>
    <w:rsid w:val="00FD0FCE"/>
    <w:rsid w:val="00FD1E31"/>
    <w:rsid w:val="00FD1F62"/>
    <w:rsid w:val="00FD25B2"/>
    <w:rsid w:val="00FD5195"/>
    <w:rsid w:val="00FE0A22"/>
    <w:rsid w:val="00FE0ED5"/>
    <w:rsid w:val="00FE2EE2"/>
    <w:rsid w:val="00FE31EE"/>
    <w:rsid w:val="00FE4AF8"/>
    <w:rsid w:val="00FE57D3"/>
    <w:rsid w:val="00FE78C8"/>
    <w:rsid w:val="00FF4712"/>
    <w:rsid w:val="00FF52DB"/>
    <w:rsid w:val="00FF5D18"/>
    <w:rsid w:val="00FF5FA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7756E"/>
  <w15:docId w15:val="{732EF82B-2E56-4ACA-903C-069665D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D3"/>
  </w:style>
  <w:style w:type="paragraph" w:styleId="Heading1">
    <w:name w:val="heading 1"/>
    <w:aliases w:val="FCG Heading 1"/>
    <w:basedOn w:val="Normal"/>
    <w:next w:val="BodyText"/>
    <w:link w:val="Heading1Char"/>
    <w:uiPriority w:val="9"/>
    <w:qFormat/>
    <w:rsid w:val="00C15E41"/>
    <w:pPr>
      <w:keepNext/>
      <w:keepLines/>
      <w:numPr>
        <w:numId w:val="6"/>
      </w:numPr>
      <w:spacing w:after="200"/>
      <w:ind w:left="39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FCG Heading 2"/>
    <w:basedOn w:val="Normal"/>
    <w:next w:val="BodyText"/>
    <w:link w:val="Heading2Char"/>
    <w:uiPriority w:val="9"/>
    <w:qFormat/>
    <w:rsid w:val="00C15E41"/>
    <w:pPr>
      <w:keepNext/>
      <w:keepLines/>
      <w:numPr>
        <w:ilvl w:val="1"/>
        <w:numId w:val="6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15E41"/>
    <w:pPr>
      <w:keepNext/>
      <w:keepLines/>
      <w:numPr>
        <w:ilvl w:val="2"/>
        <w:numId w:val="6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C15E41"/>
    <w:pPr>
      <w:numPr>
        <w:ilvl w:val="3"/>
      </w:numPr>
      <w:outlineLvl w:val="3"/>
    </w:pPr>
    <w:rPr>
      <w:lang w:val="fi-FI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C15E41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C15E41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uiPriority w:val="9"/>
    <w:qFormat/>
    <w:rsid w:val="00C15E41"/>
    <w:pPr>
      <w:numPr>
        <w:ilvl w:val="6"/>
      </w:numPr>
      <w:outlineLvl w:val="6"/>
    </w:pPr>
  </w:style>
  <w:style w:type="paragraph" w:styleId="Heading8">
    <w:name w:val="heading 8"/>
    <w:basedOn w:val="Heading9"/>
    <w:next w:val="BodyText"/>
    <w:link w:val="Heading8Char"/>
    <w:uiPriority w:val="9"/>
    <w:qFormat/>
    <w:rsid w:val="00C15E41"/>
    <w:pPr>
      <w:numPr>
        <w:ilvl w:val="7"/>
      </w:numPr>
      <w:outlineLvl w:val="7"/>
    </w:pPr>
  </w:style>
  <w:style w:type="paragraph" w:styleId="Heading9">
    <w:name w:val="heading 9"/>
    <w:basedOn w:val="Heading7"/>
    <w:next w:val="BodyText"/>
    <w:link w:val="Heading9Char"/>
    <w:uiPriority w:val="9"/>
    <w:qFormat/>
    <w:rsid w:val="00C15E4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01ED3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rsid w:val="00301ED3"/>
  </w:style>
  <w:style w:type="character" w:customStyle="1" w:styleId="Heading1Char">
    <w:name w:val="Heading 1 Char"/>
    <w:aliases w:val="FCG Heading 1 Char"/>
    <w:basedOn w:val="DefaultParagraphFont"/>
    <w:link w:val="Heading1"/>
    <w:uiPriority w:val="9"/>
    <w:rsid w:val="00C15E4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aliases w:val="FCG Heading 2 Char"/>
    <w:basedOn w:val="DefaultParagraphFont"/>
    <w:link w:val="Heading2"/>
    <w:uiPriority w:val="9"/>
    <w:rsid w:val="00C15E4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E4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uiPriority w:val="10"/>
    <w:qFormat/>
    <w:rsid w:val="00C15E4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E41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C15E41"/>
    <w:rPr>
      <w:sz w:val="16"/>
    </w:rPr>
  </w:style>
  <w:style w:type="character" w:customStyle="1" w:styleId="FooterChar">
    <w:name w:val="Footer Char"/>
    <w:basedOn w:val="DefaultParagraphFont"/>
    <w:link w:val="Footer"/>
    <w:rsid w:val="00C15E41"/>
    <w:rPr>
      <w:sz w:val="16"/>
    </w:rPr>
  </w:style>
  <w:style w:type="paragraph" w:styleId="Header">
    <w:name w:val="header"/>
    <w:basedOn w:val="Normal"/>
    <w:link w:val="HeaderChar"/>
    <w:rsid w:val="00C15E41"/>
  </w:style>
  <w:style w:type="character" w:customStyle="1" w:styleId="HeaderChar">
    <w:name w:val="Header Char"/>
    <w:basedOn w:val="DefaultParagraphFont"/>
    <w:link w:val="Header"/>
    <w:rsid w:val="00C15E41"/>
  </w:style>
  <w:style w:type="character" w:customStyle="1" w:styleId="Yhtinnimi">
    <w:name w:val="Yhtiön nimi"/>
    <w:basedOn w:val="DefaultParagraphFont"/>
    <w:uiPriority w:val="1"/>
    <w:semiHidden/>
    <w:rsid w:val="00C15E41"/>
    <w:rPr>
      <w:rFonts w:asciiTheme="minorHAnsi" w:hAnsiTheme="minorHAnsi"/>
      <w:color w:val="464646" w:themeColor="accent1"/>
      <w:sz w:val="24"/>
      <w:lang w:val="fi-FI"/>
    </w:rPr>
  </w:style>
  <w:style w:type="numbering" w:customStyle="1" w:styleId="FCGliststyle">
    <w:name w:val="FCG list style"/>
    <w:uiPriority w:val="99"/>
    <w:rsid w:val="00AA0F18"/>
    <w:pPr>
      <w:numPr>
        <w:numId w:val="1"/>
      </w:numPr>
    </w:pPr>
  </w:style>
  <w:style w:type="numbering" w:customStyle="1" w:styleId="FCGnumberlist">
    <w:name w:val="FCG number list"/>
    <w:uiPriority w:val="99"/>
    <w:rsid w:val="00AA0F18"/>
    <w:pPr>
      <w:numPr>
        <w:numId w:val="2"/>
      </w:numPr>
    </w:pPr>
  </w:style>
  <w:style w:type="paragraph" w:styleId="ListBullet">
    <w:name w:val="List Bullet"/>
    <w:basedOn w:val="Normal"/>
    <w:unhideWhenUsed/>
    <w:qFormat/>
    <w:rsid w:val="00AA0F1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C15E41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AA0F18"/>
    <w:pPr>
      <w:numPr>
        <w:numId w:val="9"/>
      </w:numPr>
      <w:spacing w:after="200"/>
      <w:contextualSpacing/>
    </w:pPr>
  </w:style>
  <w:style w:type="table" w:styleId="TableGrid">
    <w:name w:val="Table Grid"/>
    <w:basedOn w:val="TableNormal"/>
    <w:uiPriority w:val="59"/>
    <w:rsid w:val="00C15E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15E41"/>
    <w:rPr>
      <w:color w:val="auto"/>
    </w:rPr>
  </w:style>
  <w:style w:type="paragraph" w:styleId="TOCHeading">
    <w:name w:val="TOC Heading"/>
    <w:next w:val="Normal"/>
    <w:uiPriority w:val="39"/>
    <w:rsid w:val="00C15E41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C15E41"/>
    <w:pPr>
      <w:numPr>
        <w:numId w:val="4"/>
      </w:numPr>
    </w:pPr>
  </w:style>
  <w:style w:type="paragraph" w:styleId="TOC1">
    <w:name w:val="toc 1"/>
    <w:next w:val="Normal"/>
    <w:uiPriority w:val="39"/>
    <w:rsid w:val="00C15E41"/>
    <w:pPr>
      <w:suppressLineNumbers/>
      <w:tabs>
        <w:tab w:val="right" w:leader="dot" w:pos="10195"/>
      </w:tabs>
      <w:spacing w:after="100"/>
      <w:ind w:left="397" w:hanging="397"/>
    </w:pPr>
  </w:style>
  <w:style w:type="paragraph" w:styleId="TOC2">
    <w:name w:val="toc 2"/>
    <w:basedOn w:val="Normal"/>
    <w:next w:val="Normal"/>
    <w:autoRedefine/>
    <w:uiPriority w:val="39"/>
    <w:rsid w:val="00C15E41"/>
    <w:pPr>
      <w:tabs>
        <w:tab w:val="right" w:leader="dot" w:pos="10195"/>
      </w:tabs>
      <w:spacing w:after="100"/>
      <w:ind w:left="993" w:hanging="567"/>
    </w:pPr>
  </w:style>
  <w:style w:type="character" w:styleId="Hyperlink">
    <w:name w:val="Hyperlink"/>
    <w:basedOn w:val="DefaultParagraphFont"/>
    <w:uiPriority w:val="99"/>
    <w:rsid w:val="00C15E41"/>
    <w:rPr>
      <w:color w:val="E95D0F" w:themeColor="hyperlink"/>
      <w:u w:val="single"/>
    </w:rPr>
  </w:style>
  <w:style w:type="paragraph" w:customStyle="1" w:styleId="Yhti">
    <w:name w:val="Yhtiö"/>
    <w:basedOn w:val="Normal"/>
    <w:link w:val="YhtiChar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character" w:customStyle="1" w:styleId="YhtiChar">
    <w:name w:val="Yhtiö Char"/>
    <w:basedOn w:val="DefaultParagraphFont"/>
    <w:link w:val="Yhti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C15E41"/>
    <w:pPr>
      <w:spacing w:after="100"/>
      <w:ind w:left="1400"/>
    </w:pPr>
  </w:style>
  <w:style w:type="paragraph" w:styleId="NoSpacing">
    <w:name w:val="No Spacing"/>
    <w:link w:val="NoSpacingChar"/>
    <w:uiPriority w:val="1"/>
    <w:qFormat/>
    <w:rsid w:val="00301ED3"/>
    <w:pPr>
      <w:ind w:left="1304"/>
    </w:pPr>
  </w:style>
  <w:style w:type="table" w:customStyle="1" w:styleId="Noborders">
    <w:name w:val="No borders"/>
    <w:basedOn w:val="TableNormal"/>
    <w:uiPriority w:val="99"/>
    <w:rsid w:val="00C15E41"/>
    <w:tblPr/>
  </w:style>
  <w:style w:type="numbering" w:customStyle="1" w:styleId="Bulletlist">
    <w:name w:val="Bullet list"/>
    <w:uiPriority w:val="99"/>
    <w:rsid w:val="00AA0F18"/>
    <w:pPr>
      <w:numPr>
        <w:numId w:val="5"/>
      </w:numPr>
    </w:pPr>
  </w:style>
  <w:style w:type="paragraph" w:styleId="ListBullet2">
    <w:name w:val="List Bullet 2"/>
    <w:basedOn w:val="Normal"/>
    <w:uiPriority w:val="99"/>
    <w:unhideWhenUsed/>
    <w:qFormat/>
    <w:rsid w:val="00AA0F18"/>
    <w:pPr>
      <w:numPr>
        <w:numId w:val="7"/>
      </w:numPr>
      <w:contextualSpacing/>
    </w:pPr>
  </w:style>
  <w:style w:type="table" w:customStyle="1" w:styleId="FCGAccent5">
    <w:name w:val="FCG Accent 5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FFFFFF" w:themeFill="accent5"/>
      </w:tcPr>
    </w:tblStylePr>
    <w:tblStylePr w:type="lastRow">
      <w:rPr>
        <w:b/>
      </w:rPr>
      <w:tblPr/>
      <w:tcPr>
        <w:tcBorders>
          <w:top w:val="single" w:sz="2" w:space="0" w:color="FFFFFF" w:themeColor="accent5"/>
          <w:left w:val="nil"/>
          <w:bottom w:val="single" w:sz="2" w:space="0" w:color="FFFFFF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</w:rPr>
      <w:tblPr/>
      <w:tcPr>
        <w:tcBorders>
          <w:top w:val="single" w:sz="2" w:space="0" w:color="E95D0F" w:themeColor="accent6"/>
          <w:left w:val="nil"/>
          <w:bottom w:val="single" w:sz="2" w:space="0" w:color="E95D0F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64646" w:themeFill="accent1"/>
      </w:tcPr>
    </w:tblStylePr>
    <w:tblStylePr w:type="lastRow">
      <w:rPr>
        <w:b/>
      </w:rPr>
      <w:tblPr/>
      <w:tcPr>
        <w:tcBorders>
          <w:top w:val="single" w:sz="2" w:space="0" w:color="464646" w:themeColor="accent1"/>
          <w:left w:val="nil"/>
          <w:bottom w:val="single" w:sz="2" w:space="0" w:color="464646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C15E41"/>
    <w:pPr>
      <w:tabs>
        <w:tab w:val="right" w:leader="dot" w:pos="10195"/>
      </w:tabs>
      <w:spacing w:after="100"/>
      <w:ind w:left="993"/>
    </w:pPr>
  </w:style>
  <w:style w:type="character" w:customStyle="1" w:styleId="NoSpacingChar">
    <w:name w:val="No Spacing Char"/>
    <w:basedOn w:val="DefaultParagraphFont"/>
    <w:link w:val="NoSpacing"/>
    <w:uiPriority w:val="1"/>
    <w:rsid w:val="00301ED3"/>
  </w:style>
  <w:style w:type="paragraph" w:styleId="Subtitle">
    <w:name w:val="Subtitle"/>
    <w:basedOn w:val="Normal"/>
    <w:next w:val="BodyText"/>
    <w:link w:val="SubtitleChar"/>
    <w:uiPriority w:val="11"/>
    <w:qFormat/>
    <w:rsid w:val="00B4096E"/>
    <w:pPr>
      <w:numPr>
        <w:ilvl w:val="1"/>
      </w:numPr>
      <w:spacing w:after="20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096E"/>
    <w:rPr>
      <w:rFonts w:asciiTheme="majorHAnsi" w:eastAsiaTheme="majorEastAsia" w:hAnsiTheme="majorHAnsi" w:cstheme="majorBidi"/>
      <w:b/>
      <w:iCs/>
      <w:szCs w:val="24"/>
    </w:rPr>
  </w:style>
  <w:style w:type="paragraph" w:customStyle="1" w:styleId="FCG1rivinleipisenkku">
    <w:name w:val="FCG 1 rivin leipis enkku"/>
    <w:basedOn w:val="Normal"/>
    <w:uiPriority w:val="99"/>
    <w:rsid w:val="007D1090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17"/>
      <w:szCs w:val="17"/>
    </w:rPr>
  </w:style>
  <w:style w:type="paragraph" w:styleId="ListParagraph">
    <w:name w:val="List Paragraph"/>
    <w:basedOn w:val="Normal"/>
    <w:link w:val="ListParagraphChar"/>
    <w:uiPriority w:val="34"/>
    <w:qFormat/>
    <w:rsid w:val="000A6D6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Caption">
    <w:name w:val="caption"/>
    <w:aliases w:val="ÅF Caption Figure,Beskrivning Char,Figure 1"/>
    <w:basedOn w:val="Normal"/>
    <w:next w:val="Normal"/>
    <w:link w:val="CaptionChar"/>
    <w:unhideWhenUsed/>
    <w:rsid w:val="00015F5B"/>
    <w:pPr>
      <w:spacing w:before="60" w:after="280"/>
      <w:ind w:left="1304"/>
    </w:pPr>
    <w:rPr>
      <w:rFonts w:ascii="Segoe UI" w:eastAsia="Times New Roman" w:hAnsi="Segoe UI" w:cs="Times New Roman"/>
      <w:bCs/>
      <w:i/>
      <w:szCs w:val="18"/>
    </w:rPr>
  </w:style>
  <w:style w:type="character" w:customStyle="1" w:styleId="CaptionChar">
    <w:name w:val="Caption Char"/>
    <w:aliases w:val="ÅF Caption Figure Char,Beskrivning Char Char,Figure 1 Char"/>
    <w:link w:val="Caption"/>
    <w:rsid w:val="00E06819"/>
    <w:rPr>
      <w:rFonts w:ascii="Segoe UI" w:eastAsia="Times New Roman" w:hAnsi="Segoe UI" w:cs="Times New Roman"/>
      <w:bCs/>
      <w:i/>
      <w:szCs w:val="18"/>
    </w:rPr>
  </w:style>
  <w:style w:type="paragraph" w:styleId="NormalWeb">
    <w:name w:val="Normal (Web)"/>
    <w:basedOn w:val="Normal"/>
    <w:uiPriority w:val="99"/>
    <w:semiHidden/>
    <w:unhideWhenUsed/>
    <w:rsid w:val="009247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paragraph" w:customStyle="1" w:styleId="Default">
    <w:name w:val="Default"/>
    <w:rsid w:val="00382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55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556"/>
  </w:style>
  <w:style w:type="character" w:styleId="FootnoteReference">
    <w:name w:val="footnote reference"/>
    <w:basedOn w:val="DefaultParagraphFont"/>
    <w:uiPriority w:val="99"/>
    <w:semiHidden/>
    <w:unhideWhenUsed/>
    <w:rsid w:val="003E6556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E6556"/>
    <w:rPr>
      <w:rFonts w:ascii="Times New Roman" w:eastAsia="Times New Roman" w:hAnsi="Times New Roman" w:cs="Times New Roman"/>
      <w:sz w:val="24"/>
    </w:rPr>
  </w:style>
  <w:style w:type="table" w:styleId="MediumGrid3-Accent1">
    <w:name w:val="Medium Grid 3 Accent 1"/>
    <w:basedOn w:val="TableNormal"/>
    <w:uiPriority w:val="69"/>
    <w:rsid w:val="003E65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464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E6556"/>
    <w:rPr>
      <w:color w:val="CE4B1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AF"/>
    <w:rPr>
      <w:b/>
      <w:bCs/>
    </w:rPr>
  </w:style>
  <w:style w:type="table" w:customStyle="1" w:styleId="ListTable3-Accent61">
    <w:name w:val="List Table 3 - Accent 61"/>
    <w:basedOn w:val="TableNormal"/>
    <w:uiPriority w:val="48"/>
    <w:rsid w:val="00C06FDD"/>
    <w:tblPr>
      <w:tblStyleRowBandSize w:val="1"/>
      <w:tblStyleColBandSize w:val="1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table" w:styleId="LightList-Accent6">
    <w:name w:val="Light List Accent 6"/>
    <w:basedOn w:val="TableNormal"/>
    <w:uiPriority w:val="61"/>
    <w:rsid w:val="00B26CD9"/>
    <w:tblPr>
      <w:tblStyleRowBandSize w:val="1"/>
      <w:tblStyleColBandSize w:val="1"/>
      <w:tblInd w:w="0" w:type="nil"/>
      <w:tblBorders>
        <w:top w:val="single" w:sz="8" w:space="0" w:color="E95D0F" w:themeColor="accent6"/>
        <w:left w:val="single" w:sz="8" w:space="0" w:color="E95D0F" w:themeColor="accent6"/>
        <w:bottom w:val="single" w:sz="8" w:space="0" w:color="E95D0F" w:themeColor="accent6"/>
        <w:right w:val="single" w:sz="8" w:space="0" w:color="E95D0F" w:themeColor="accent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band1Horz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</w:style>
  <w:style w:type="paragraph" w:customStyle="1" w:styleId="FCGBasicText">
    <w:name w:val="FCG Basic Text"/>
    <w:basedOn w:val="Normal"/>
    <w:link w:val="FCGBasicTextChar"/>
    <w:rsid w:val="008A091D"/>
    <w:pPr>
      <w:spacing w:after="240"/>
      <w:ind w:left="1302"/>
    </w:pPr>
  </w:style>
  <w:style w:type="character" w:customStyle="1" w:styleId="FCGBasicTextChar">
    <w:name w:val="FCG Basic Text Char"/>
    <w:basedOn w:val="DefaultParagraphFont"/>
    <w:link w:val="FCGBasicText"/>
    <w:rsid w:val="008A091D"/>
  </w:style>
  <w:style w:type="paragraph" w:styleId="Revision">
    <w:name w:val="Revision"/>
    <w:hidden/>
    <w:uiPriority w:val="99"/>
    <w:semiHidden/>
    <w:rsid w:val="00727FCA"/>
  </w:style>
  <w:style w:type="paragraph" w:customStyle="1" w:styleId="gmail-msolistparagraph">
    <w:name w:val="gmail-msolistparagraph"/>
    <w:basedOn w:val="Normal"/>
    <w:rsid w:val="007E74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Noborders1">
    <w:name w:val="No borders1"/>
    <w:basedOn w:val="TableNormal"/>
    <w:uiPriority w:val="99"/>
    <w:rsid w:val="00562C79"/>
    <w:tblPr/>
  </w:style>
  <w:style w:type="table" w:customStyle="1" w:styleId="ListTable3-Accent611">
    <w:name w:val="List Table 3 - Accent 611"/>
    <w:basedOn w:val="TableNormal"/>
    <w:uiPriority w:val="48"/>
    <w:rsid w:val="000267D2"/>
    <w:tblPr>
      <w:tblStyleRowBandSize w:val="1"/>
      <w:tblStyleColBandSize w:val="1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paragraph" w:customStyle="1" w:styleId="m-6810000075844355030gmail-msobodytext">
    <w:name w:val="m_-6810000075844355030gmail-msobodytext"/>
    <w:basedOn w:val="Normal"/>
    <w:rsid w:val="00F04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">
    <w:name w:val="gd"/>
    <w:basedOn w:val="DefaultParagraphFont"/>
    <w:rsid w:val="00DB13BC"/>
  </w:style>
  <w:style w:type="character" w:customStyle="1" w:styleId="gi">
    <w:name w:val="gi"/>
    <w:basedOn w:val="DefaultParagraphFont"/>
    <w:rsid w:val="00DB13BC"/>
  </w:style>
  <w:style w:type="paragraph" w:customStyle="1" w:styleId="m-5585087971401586826gmail-msobodytext">
    <w:name w:val="m_-5585087971401586826gmail-msobodytext"/>
    <w:basedOn w:val="Normal"/>
    <w:rsid w:val="00F12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7633F"/>
    <w:rPr>
      <w:i/>
      <w:iCs/>
    </w:rPr>
  </w:style>
  <w:style w:type="table" w:customStyle="1" w:styleId="ListTable3-Accent11">
    <w:name w:val="List Table 3 - Accent 11"/>
    <w:basedOn w:val="TableNormal"/>
    <w:uiPriority w:val="48"/>
    <w:rsid w:val="0047633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m-3292992649078957691msolistparagraph">
    <w:name w:val="m_-3292992649078957691msolistparagraph"/>
    <w:basedOn w:val="Normal"/>
    <w:rsid w:val="00F47B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0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1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6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0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0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8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.levkonyuk@fcg.f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rkko.Olkinuora@fcg.fi" TargetMode="External"/><Relationship Id="rId4" Type="http://schemas.openxmlformats.org/officeDocument/2006/relationships/styles" Target="styles.xml"/><Relationship Id="rId9" Type="http://schemas.openxmlformats.org/officeDocument/2006/relationships/hyperlink" Target="mailto:finland.trustfund.propopsal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ka\AppData\Roaming\Microsoft\Templates\FCG\Raportti_FCG.dotx" TargetMode="External"/></Relationships>
</file>

<file path=word/theme/theme1.xml><?xml version="1.0" encoding="utf-8"?>
<a:theme xmlns:a="http://schemas.openxmlformats.org/drawingml/2006/main" name="FCG">
  <a:themeElements>
    <a:clrScheme name="FCG harmaa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464646"/>
      </a:accent1>
      <a:accent2>
        <a:srgbClr val="7F7F7F"/>
      </a:accent2>
      <a:accent3>
        <a:srgbClr val="BFBFBF"/>
      </a:accent3>
      <a:accent4>
        <a:srgbClr val="F2F2F2"/>
      </a:accent4>
      <a:accent5>
        <a:srgbClr val="FFFFFF"/>
      </a:accent5>
      <a:accent6>
        <a:srgbClr val="E95D0F"/>
      </a:accent6>
      <a:hlink>
        <a:srgbClr val="E95D0F"/>
      </a:hlink>
      <a:folHlink>
        <a:srgbClr val="CE4B1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2018-06-19T00:00:00</PublishDate>
  <Abstract/>
  <CompanyAddress/>
  <CompanyPhone/>
  <CompanyFax>P34760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1BAE8-DE3B-4DDF-80BB-DEEA4A92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Raportti_FCG</Template>
  <TotalTime>0</TotalTime>
  <Pages>3</Pages>
  <Words>898</Words>
  <Characters>5125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Finland Ukraine Trust Fund Energy Efficiency, Renewable Energy and Alternative Types of Energy Sources
Coordination and Management Consulting Services</vt:lpstr>
      <vt:lpstr>Kyzylorda Waste Management Project</vt:lpstr>
    </vt:vector>
  </TitlesOfParts>
  <Company>Finnish Consulting Group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Ukraine Trust Fund Energy Efficiency, Renewable Energy and Alternative Types of Energy Sources
Coordination and Management Consulting Services</dc:title>
  <dc:subject>Draft Inception Report</dc:subject>
  <dc:creator>Andrukonyte Katazina</dc:creator>
  <cp:keywords/>
  <dc:description/>
  <cp:lastModifiedBy>Oker-Blom Lia</cp:lastModifiedBy>
  <cp:revision>2</cp:revision>
  <cp:lastPrinted>2018-06-18T13:51:00Z</cp:lastPrinted>
  <dcterms:created xsi:type="dcterms:W3CDTF">2019-10-25T14:35:00Z</dcterms:created>
  <dcterms:modified xsi:type="dcterms:W3CDTF">2019-10-25T14:35:00Z</dcterms:modified>
</cp:coreProperties>
</file>